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DA060" w14:textId="77777777" w:rsidR="007E529D" w:rsidRDefault="00A72AE0" w:rsidP="00A72AE0">
      <w:pPr>
        <w:jc w:val="center"/>
      </w:pPr>
      <w:r>
        <w:t>ARIAS</w:t>
      </w:r>
      <w:r>
        <w:rPr>
          <w:rFonts w:cstheme="minorHAnsi"/>
        </w:rPr>
        <w:t>•</w:t>
      </w:r>
      <w:r>
        <w:t>U.S. 2019 Fall Conference</w:t>
      </w:r>
      <w:r>
        <w:br/>
      </w:r>
      <w:bookmarkStart w:id="0" w:name="_GoBack"/>
      <w:r w:rsidR="00217C7D" w:rsidRPr="00217C7D">
        <w:t>Round Pegs in Round Holes</w:t>
      </w:r>
      <w:bookmarkEnd w:id="0"/>
      <w:r w:rsidR="00217C7D" w:rsidRPr="00217C7D">
        <w:t xml:space="preserve">:  Effectively (and </w:t>
      </w:r>
      <w:r w:rsidR="00217C7D">
        <w:t>E</w:t>
      </w:r>
      <w:r w:rsidR="00217C7D" w:rsidRPr="00217C7D">
        <w:t xml:space="preserve">thically) </w:t>
      </w:r>
      <w:r w:rsidR="00217C7D">
        <w:t>M</w:t>
      </w:r>
      <w:r w:rsidR="00217C7D" w:rsidRPr="00217C7D">
        <w:t xml:space="preserve">arketing, </w:t>
      </w:r>
      <w:r w:rsidR="00217C7D">
        <w:t>E</w:t>
      </w:r>
      <w:r w:rsidR="00217C7D" w:rsidRPr="00217C7D">
        <w:t xml:space="preserve">valuating, and </w:t>
      </w:r>
      <w:r w:rsidR="00217C7D">
        <w:t>S</w:t>
      </w:r>
      <w:r w:rsidR="00217C7D" w:rsidRPr="00217C7D">
        <w:t xml:space="preserve">electing </w:t>
      </w:r>
      <w:r w:rsidR="00217C7D">
        <w:t>A</w:t>
      </w:r>
      <w:r w:rsidR="00217C7D" w:rsidRPr="00217C7D">
        <w:t xml:space="preserve">rbitrators in a </w:t>
      </w:r>
      <w:r w:rsidR="00217C7D">
        <w:t>C</w:t>
      </w:r>
      <w:r w:rsidR="00217C7D" w:rsidRPr="00217C7D">
        <w:t xml:space="preserve">hanging </w:t>
      </w:r>
      <w:r w:rsidR="00217C7D">
        <w:t>W</w:t>
      </w:r>
      <w:r w:rsidR="00217C7D" w:rsidRPr="00217C7D">
        <w:t>orld</w:t>
      </w:r>
    </w:p>
    <w:p w14:paraId="3B1E7BBC" w14:textId="77777777" w:rsidR="00A72AE0" w:rsidRDefault="00A72AE0" w:rsidP="00A72AE0">
      <w:pPr>
        <w:jc w:val="center"/>
      </w:pPr>
      <w:r>
        <w:t>Breakout Session</w:t>
      </w:r>
    </w:p>
    <w:p w14:paraId="1B7DB4B0" w14:textId="77777777" w:rsidR="00A72AE0" w:rsidRDefault="00A72AE0" w:rsidP="00A72AE0">
      <w:pPr>
        <w:jc w:val="center"/>
      </w:pPr>
    </w:p>
    <w:p w14:paraId="4089922A" w14:textId="77777777" w:rsidR="00A72AE0" w:rsidRPr="008106FA" w:rsidRDefault="00A72AE0" w:rsidP="00A72AE0">
      <w:pPr>
        <w:jc w:val="center"/>
        <w:rPr>
          <w:b/>
        </w:rPr>
      </w:pPr>
      <w:r w:rsidRPr="008106FA">
        <w:rPr>
          <w:b/>
        </w:rPr>
        <w:t>Arbitrator Use of Social Media for Marketing</w:t>
      </w:r>
    </w:p>
    <w:p w14:paraId="78B92102" w14:textId="77777777" w:rsidR="00A72AE0" w:rsidRDefault="00A72AE0" w:rsidP="00A72AE0">
      <w:pPr>
        <w:jc w:val="center"/>
      </w:pPr>
    </w:p>
    <w:p w14:paraId="71343C11" w14:textId="77777777" w:rsidR="00A72AE0" w:rsidRDefault="00A72AE0" w:rsidP="00A72AE0">
      <w:pPr>
        <w:jc w:val="center"/>
      </w:pPr>
      <w:r>
        <w:t>Larry P. Schiffer</w:t>
      </w:r>
      <w:r>
        <w:br/>
        <w:t>Squire Patton Boggs (US) LLP</w:t>
      </w:r>
    </w:p>
    <w:p w14:paraId="7BF13934" w14:textId="77777777" w:rsidR="00A72AE0" w:rsidRDefault="00A72AE0" w:rsidP="00A72AE0">
      <w:pPr>
        <w:jc w:val="center"/>
      </w:pPr>
    </w:p>
    <w:p w14:paraId="702C88C8" w14:textId="77777777" w:rsidR="00A72AE0" w:rsidRDefault="00842ADB" w:rsidP="006272D8">
      <w:pPr>
        <w:pStyle w:val="BodyFI5"/>
      </w:pPr>
      <w:r>
        <w:t>With the advent of the internet and the proliferation of social media, many businesses—be they Fortune 500 Companies or solo service providers—have moved some or all of their business development and marketing efforts to cyberspace.  These materials will provide an introduction to social media and give some examples of how service providers, including arbitrators, are using social media to generate business.</w:t>
      </w:r>
    </w:p>
    <w:p w14:paraId="77885B76" w14:textId="77777777" w:rsidR="00842ADB" w:rsidRDefault="00842ADB" w:rsidP="006272D8">
      <w:pPr>
        <w:pStyle w:val="BodyFI5"/>
      </w:pPr>
      <w:r>
        <w:t xml:space="preserve">First, </w:t>
      </w:r>
      <w:r w:rsidR="008E14BD">
        <w:t xml:space="preserve">a </w:t>
      </w:r>
      <w:r>
        <w:t xml:space="preserve">definition.  By </w:t>
      </w:r>
      <w:r w:rsidR="006272D8">
        <w:t>“</w:t>
      </w:r>
      <w:r>
        <w:t>Social Media,</w:t>
      </w:r>
      <w:r w:rsidR="006272D8">
        <w:t>”</w:t>
      </w:r>
      <w:r>
        <w:t xml:space="preserve"> I mean </w:t>
      </w:r>
      <w:r w:rsidR="00827511">
        <w:t>internet or application-based platforms that allow users to share information, pictures and other content either directly with each other or through groups or chats or blogs or posts.  Facebook is a prime example of social media.  A Facebook user can post on the user</w:t>
      </w:r>
      <w:r w:rsidR="006272D8">
        <w:t>’</w:t>
      </w:r>
      <w:r w:rsidR="00827511">
        <w:t xml:space="preserve">s </w:t>
      </w:r>
      <w:r w:rsidR="006272D8">
        <w:t>“</w:t>
      </w:r>
      <w:r w:rsidR="00827511">
        <w:t>wall</w:t>
      </w:r>
      <w:r w:rsidR="006272D8">
        <w:t>”</w:t>
      </w:r>
      <w:r w:rsidR="00827511">
        <w:t xml:space="preserve"> all sorts of information about the user</w:t>
      </w:r>
      <w:r w:rsidR="004B77C5">
        <w:t xml:space="preserve"> or can create group or a page to promote the user</w:t>
      </w:r>
      <w:r w:rsidR="006272D8">
        <w:t>’</w:t>
      </w:r>
      <w:r w:rsidR="004B77C5">
        <w:t>s interests or activities</w:t>
      </w:r>
      <w:r w:rsidR="00827511">
        <w:t>.  LinkedIn is another example</w:t>
      </w:r>
      <w:r w:rsidR="00A13A89">
        <w:t xml:space="preserve"> of social media</w:t>
      </w:r>
      <w:r w:rsidR="00827511">
        <w:t xml:space="preserve">.  LinkedIn is primarily for business, rather than personal social interaction, but </w:t>
      </w:r>
      <w:r w:rsidR="004B77C5">
        <w:t xml:space="preserve">also </w:t>
      </w:r>
      <w:r w:rsidR="00827511">
        <w:t xml:space="preserve">allows for posting of information or collective communication through </w:t>
      </w:r>
      <w:r w:rsidR="00A13A89">
        <w:t>g</w:t>
      </w:r>
      <w:r w:rsidR="00827511">
        <w:t>roups.</w:t>
      </w:r>
      <w:r w:rsidR="00A13A89">
        <w:t xml:space="preserve">  Users connect with each other to see relevant posts.</w:t>
      </w:r>
      <w:r w:rsidR="008106FA">
        <w:t xml:space="preserve">  YouTube, Instagram, Twitter and many other platforms </w:t>
      </w:r>
      <w:r w:rsidR="00A13A89">
        <w:t xml:space="preserve">also </w:t>
      </w:r>
      <w:r w:rsidR="008106FA">
        <w:t xml:space="preserve">are available for users to post content.  </w:t>
      </w:r>
    </w:p>
    <w:p w14:paraId="4529B2FB" w14:textId="77777777" w:rsidR="008106FA" w:rsidRDefault="008106FA" w:rsidP="006272D8">
      <w:pPr>
        <w:pStyle w:val="BodyFI5"/>
      </w:pPr>
      <w:r>
        <w:t xml:space="preserve">Today, a substantial amount of social media use takes place </w:t>
      </w:r>
      <w:r w:rsidR="004B77C5">
        <w:t xml:space="preserve">through </w:t>
      </w:r>
      <w:r>
        <w:t>applications (</w:t>
      </w:r>
      <w:r w:rsidR="006272D8">
        <w:t>“</w:t>
      </w:r>
      <w:r>
        <w:t>apps</w:t>
      </w:r>
      <w:r w:rsidR="006272D8">
        <w:t>”</w:t>
      </w:r>
      <w:r>
        <w:t>) on smartphones rather than on computers.  Every social media platform has an app that can be downloaded onto a user</w:t>
      </w:r>
      <w:r w:rsidR="006272D8">
        <w:t>’</w:t>
      </w:r>
      <w:r>
        <w:t>s smartphone.  These apps are optimized for the small</w:t>
      </w:r>
      <w:r w:rsidR="004B77C5">
        <w:t>er</w:t>
      </w:r>
      <w:r w:rsidR="00221CA7">
        <w:t xml:space="preserve"> screen of the phone</w:t>
      </w:r>
      <w:r>
        <w:t>, which allows user</w:t>
      </w:r>
      <w:r w:rsidR="00221CA7">
        <w:t>s</w:t>
      </w:r>
      <w:r>
        <w:t xml:space="preserve"> to keep up with their social media content wherever they are without having to worry about a computer.  Facebook, LinkedIn, Twitter, YouTube, Instagram all have mobile apps.</w:t>
      </w:r>
    </w:p>
    <w:p w14:paraId="6BC41D6C" w14:textId="77777777" w:rsidR="00A45A53" w:rsidRDefault="00576B81" w:rsidP="006272D8">
      <w:pPr>
        <w:pStyle w:val="BodyFI5"/>
      </w:pPr>
      <w:r>
        <w:t>Although we use the term social media, these platforms have become business platforms.  Nearly every webpage for a business has a place where you can link to them via social media.  So when you go to a website and see</w:t>
      </w:r>
      <w:r w:rsidR="00A45A53">
        <w:t xml:space="preserve">  </w:t>
      </w:r>
      <w:r w:rsidR="00A45A53">
        <w:rPr>
          <w:noProof/>
        </w:rPr>
        <w:drawing>
          <wp:inline distT="0" distB="0" distL="0" distR="0" wp14:anchorId="27FFDFF4" wp14:editId="1E3F695C">
            <wp:extent cx="1657350" cy="23883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3693" cy="249838"/>
                    </a:xfrm>
                    <a:prstGeom prst="rect">
                      <a:avLst/>
                    </a:prstGeom>
                  </pic:spPr>
                </pic:pic>
              </a:graphicData>
            </a:graphic>
          </wp:inline>
        </w:drawing>
      </w:r>
      <w:r>
        <w:t xml:space="preserve"> </w:t>
      </w:r>
      <w:r w:rsidR="00A45A53">
        <w:t>that means you can reach that business via Facebook, Instagram, LinkedIn and Twitter (in the order presented)</w:t>
      </w:r>
      <w:r w:rsidR="00D75291">
        <w:t xml:space="preserve"> just by clicking on those icons</w:t>
      </w:r>
      <w:r w:rsidR="00A45A53">
        <w:t xml:space="preserve">.  </w:t>
      </w:r>
    </w:p>
    <w:p w14:paraId="5DA9BB0F" w14:textId="77777777" w:rsidR="00576B81" w:rsidRDefault="00A45A53" w:rsidP="006272D8">
      <w:pPr>
        <w:pStyle w:val="BodyFI5"/>
      </w:pPr>
      <w:r>
        <w:t>In fact, many businesses review social media posts of others to find people they want to work with and ask them to become influencers for them.  For example, if you have a cute baby and you post pictures of your baby wearing a manufacturer</w:t>
      </w:r>
      <w:r w:rsidR="006272D8">
        <w:t>’</w:t>
      </w:r>
      <w:r>
        <w:t>s product, if you mention that manufacturer in your post it is possible that the manufacturer</w:t>
      </w:r>
      <w:r w:rsidR="006272D8">
        <w:t>’</w:t>
      </w:r>
      <w:r>
        <w:t>s social media team will reach out and ask you to work with them to promote their brand.  Social media influencers can make or break start-up companies trying to reach that millennial and younger audience.</w:t>
      </w:r>
    </w:p>
    <w:p w14:paraId="537A0DFB" w14:textId="77777777" w:rsidR="00D9529E" w:rsidRDefault="00D9529E" w:rsidP="006272D8">
      <w:pPr>
        <w:pStyle w:val="BodyFI5"/>
      </w:pPr>
      <w:r>
        <w:t>So how important and active is social media?  Well, the chart below from 2018 by Gary Hayes gives you some examples of the activity that takes place on social media within just a few seconds.  And the numbers have only increased since this survey.</w:t>
      </w:r>
    </w:p>
    <w:p w14:paraId="0C7746BB" w14:textId="77777777" w:rsidR="00591FF3" w:rsidRDefault="00591FF3" w:rsidP="00E11240">
      <w:pPr>
        <w:pStyle w:val="BodyText"/>
        <w:jc w:val="center"/>
      </w:pPr>
      <w:r w:rsidRPr="00591FF3">
        <w:rPr>
          <w:noProof/>
        </w:rPr>
        <w:lastRenderedPageBreak/>
        <w:drawing>
          <wp:inline distT="0" distB="0" distL="0" distR="0" wp14:anchorId="01B9C079" wp14:editId="4E199176">
            <wp:extent cx="3098601" cy="4133823"/>
            <wp:effectExtent l="0" t="0" r="6985" b="635"/>
            <wp:docPr id="2" name="Picture 2" descr="Image result for social media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ocial media cou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4413" cy="4181599"/>
                    </a:xfrm>
                    <a:prstGeom prst="rect">
                      <a:avLst/>
                    </a:prstGeom>
                    <a:noFill/>
                    <a:ln>
                      <a:noFill/>
                    </a:ln>
                  </pic:spPr>
                </pic:pic>
              </a:graphicData>
            </a:graphic>
          </wp:inline>
        </w:drawing>
      </w:r>
    </w:p>
    <w:p w14:paraId="56E120AA" w14:textId="77777777" w:rsidR="003C5BE1" w:rsidRDefault="003C5BE1" w:rsidP="006272D8">
      <w:pPr>
        <w:pStyle w:val="BodyFI5"/>
      </w:pPr>
      <w:r>
        <w:t>There are many social media platforms out there, but only a handful are relevant to business development by arbitrators.  Others may disagree with this assessment and new platforms arrive with frequency.  Who your audience is has a lot to do with what social media platform make sense to use.  In the context of ARIAS, the audience is lawyers, law firms, insurance companies, reinsurance companies, brokers, third-party administrators, and others within the insurance and legal community.  What that means is some of the social media platforms being used by your children or grandchildren are not really relevant to you as an arbitrator see</w:t>
      </w:r>
      <w:r w:rsidR="00D75291">
        <w:t>k</w:t>
      </w:r>
      <w:r>
        <w:t>ing to promote your practice (</w:t>
      </w:r>
      <w:r w:rsidR="006272D8" w:rsidRPr="006272D8">
        <w:rPr>
          <w:i/>
        </w:rPr>
        <w:t>e.g.</w:t>
      </w:r>
      <w:r>
        <w:t>, Snapchat, Reddit, WhatsApp).</w:t>
      </w:r>
    </w:p>
    <w:p w14:paraId="15AF0475" w14:textId="77777777" w:rsidR="003C5BE1" w:rsidRDefault="003C5BE1" w:rsidP="006272D8">
      <w:pPr>
        <w:pStyle w:val="BodyFI5"/>
        <w:keepNext/>
      </w:pPr>
      <w:r>
        <w:t>The most useful social media platforms with widespread use and acceptability for business are the following:</w:t>
      </w:r>
    </w:p>
    <w:p w14:paraId="764AC927" w14:textId="77777777" w:rsidR="003C5BE1" w:rsidRDefault="003C5BE1" w:rsidP="006272D8">
      <w:pPr>
        <w:pStyle w:val="BodyFI5"/>
      </w:pPr>
      <w:r>
        <w:t xml:space="preserve">LinkedIn -- </w:t>
      </w:r>
      <w:hyperlink r:id="rId12" w:history="1">
        <w:r w:rsidRPr="007E3A69">
          <w:rPr>
            <w:rStyle w:val="Hyperlink"/>
          </w:rPr>
          <w:t>www.linkedin.com</w:t>
        </w:r>
      </w:hyperlink>
      <w:r>
        <w:br/>
      </w:r>
      <w:r>
        <w:tab/>
        <w:t xml:space="preserve">Twitter -- </w:t>
      </w:r>
      <w:hyperlink r:id="rId13" w:history="1">
        <w:r>
          <w:rPr>
            <w:rStyle w:val="Hyperlink"/>
          </w:rPr>
          <w:t>https://twitter.com</w:t>
        </w:r>
      </w:hyperlink>
      <w:r>
        <w:br/>
      </w:r>
      <w:r>
        <w:tab/>
        <w:t xml:space="preserve">Instagram -- </w:t>
      </w:r>
      <w:hyperlink r:id="rId14" w:history="1">
        <w:r>
          <w:rPr>
            <w:rStyle w:val="Hyperlink"/>
          </w:rPr>
          <w:t>https://www.instagram.com</w:t>
        </w:r>
      </w:hyperlink>
      <w:r>
        <w:br/>
      </w:r>
      <w:r>
        <w:tab/>
        <w:t xml:space="preserve">Facebook -- </w:t>
      </w:r>
      <w:hyperlink r:id="rId15" w:history="1">
        <w:r w:rsidRPr="007E3A69">
          <w:rPr>
            <w:rStyle w:val="Hyperlink"/>
          </w:rPr>
          <w:t>www.facebook.com</w:t>
        </w:r>
      </w:hyperlink>
      <w:r w:rsidR="00222ABE">
        <w:br/>
      </w:r>
      <w:r w:rsidR="00222ABE">
        <w:tab/>
        <w:t xml:space="preserve">YouTube -- </w:t>
      </w:r>
      <w:hyperlink r:id="rId16" w:history="1">
        <w:r w:rsidR="00222ABE" w:rsidRPr="007E3A69">
          <w:rPr>
            <w:rStyle w:val="Hyperlink"/>
          </w:rPr>
          <w:t>www.youtube.com</w:t>
        </w:r>
      </w:hyperlink>
      <w:r w:rsidR="00222ABE">
        <w:t xml:space="preserve"> </w:t>
      </w:r>
    </w:p>
    <w:p w14:paraId="2E13D667" w14:textId="77777777" w:rsidR="00D75291" w:rsidRDefault="00B34C45" w:rsidP="006272D8">
      <w:pPr>
        <w:pStyle w:val="BodyText"/>
      </w:pPr>
      <w:r>
        <w:t xml:space="preserve">This list does not include the various blogging platforms that exist, which are also useful </w:t>
      </w:r>
      <w:r w:rsidR="00D75291">
        <w:t xml:space="preserve">for business development through </w:t>
      </w:r>
      <w:r>
        <w:t xml:space="preserve">thought leadership.  These include </w:t>
      </w:r>
      <w:r w:rsidR="000C7245">
        <w:t>WordPress</w:t>
      </w:r>
      <w:r>
        <w:t xml:space="preserve">, Blogger, and Tumblr.  There are also subscription services </w:t>
      </w:r>
      <w:r w:rsidR="00D75291">
        <w:t xml:space="preserve">like Lexology, which </w:t>
      </w:r>
      <w:r>
        <w:t>allow organizations to build blogs.  What</w:t>
      </w:r>
      <w:r w:rsidR="006272D8">
        <w:t>’</w:t>
      </w:r>
      <w:r>
        <w:t xml:space="preserve">s good about blogging is that blog posts are often picked up by others are circulated further.  </w:t>
      </w:r>
      <w:r w:rsidR="00D75291">
        <w:t xml:space="preserve">An example of an arbitrator with a blog is international arbitrator Marc Goldstein, who has a blog called Arbitration Commentaries.  </w:t>
      </w:r>
      <w:hyperlink r:id="rId17" w:history="1">
        <w:r w:rsidR="00D75291" w:rsidRPr="00554230">
          <w:rPr>
            <w:rStyle w:val="Hyperlink"/>
          </w:rPr>
          <w:t>http://arbblog.lexmarc.us/</w:t>
        </w:r>
      </w:hyperlink>
      <w:r w:rsidR="00D75291">
        <w:t xml:space="preserve"> </w:t>
      </w:r>
    </w:p>
    <w:p w14:paraId="4A15035C" w14:textId="77777777" w:rsidR="00B34C45" w:rsidRDefault="00B34C45" w:rsidP="006272D8">
      <w:pPr>
        <w:pStyle w:val="BodyFI5"/>
      </w:pPr>
      <w:r>
        <w:lastRenderedPageBreak/>
        <w:t>There are also content aggregators that organizations subscribe to that allow that organization</w:t>
      </w:r>
      <w:r w:rsidR="006272D8">
        <w:t>’</w:t>
      </w:r>
      <w:r>
        <w:t>s blog or other content to be reposted and recirculated on the aggregator</w:t>
      </w:r>
      <w:r w:rsidR="006272D8">
        <w:t>’</w:t>
      </w:r>
      <w:r>
        <w:t xml:space="preserve">s platform.  Examples of these include JD Supra and The National Law </w:t>
      </w:r>
      <w:r w:rsidR="00221CA7">
        <w:t>Review</w:t>
      </w:r>
      <w:r>
        <w:t>.</w:t>
      </w:r>
    </w:p>
    <w:p w14:paraId="232EC760" w14:textId="77777777" w:rsidR="006445A6" w:rsidRDefault="006445A6" w:rsidP="006272D8">
      <w:pPr>
        <w:pStyle w:val="BodyFI5"/>
      </w:pPr>
      <w:r>
        <w:t xml:space="preserve">Out of the </w:t>
      </w:r>
      <w:r w:rsidR="00B31333">
        <w:t>social media platforms</w:t>
      </w:r>
      <w:r>
        <w:t xml:space="preserve"> listed above, the most useful professional social media platform for our purposes is LinkedIn.  LinkedIn is a business social media platform that requires a user to join in order to use its services.  </w:t>
      </w:r>
      <w:r w:rsidR="00B31333">
        <w:t xml:space="preserve">Members of LinkedIn can </w:t>
      </w:r>
      <w:r>
        <w:t>post content, write articles and form groups.  Set forth below are some screenshots that give you an example of what a professional profile looks like on LinkedIn.</w:t>
      </w:r>
    </w:p>
    <w:p w14:paraId="54A37761" w14:textId="77777777" w:rsidR="006445A6" w:rsidRDefault="003E24EB" w:rsidP="006272D8">
      <w:pPr>
        <w:jc w:val="center"/>
      </w:pPr>
      <w:r>
        <w:rPr>
          <w:noProof/>
        </w:rPr>
        <w:drawing>
          <wp:inline distT="0" distB="0" distL="0" distR="0" wp14:anchorId="45EE3BDA" wp14:editId="5F7AFED3">
            <wp:extent cx="5431809" cy="3273014"/>
            <wp:effectExtent l="19050" t="19050" r="1651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snip.p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9678" cy="3289807"/>
                    </a:xfrm>
                    <a:prstGeom prst="rect">
                      <a:avLst/>
                    </a:prstGeom>
                    <a:ln w="12700">
                      <a:solidFill>
                        <a:schemeClr val="tx1"/>
                      </a:solidFill>
                    </a:ln>
                    <a:effectLst>
                      <a:softEdge rad="0"/>
                    </a:effectLst>
                  </pic:spPr>
                </pic:pic>
              </a:graphicData>
            </a:graphic>
          </wp:inline>
        </w:drawing>
      </w:r>
    </w:p>
    <w:p w14:paraId="1E27A559" w14:textId="77777777" w:rsidR="006272D8" w:rsidRDefault="006272D8" w:rsidP="006272D8"/>
    <w:p w14:paraId="71FF0A64" w14:textId="77777777" w:rsidR="00884A87" w:rsidRDefault="005A7ED6" w:rsidP="006272D8">
      <w:pPr>
        <w:pStyle w:val="BodyText"/>
      </w:pPr>
      <w:r>
        <w:t>If you are not a member of LinkedIn already, this is what you will see when you go to the LinkedIn site.  Just click on Join now at the top to start your membership (there is no cost for the basic membership).</w:t>
      </w:r>
      <w:r w:rsidR="00884A87">
        <w:t xml:space="preserve">  </w:t>
      </w:r>
      <w:r>
        <w:t>Once you are a LinkedIn member, you</w:t>
      </w:r>
      <w:r w:rsidR="008B2233">
        <w:t xml:space="preserve"> </w:t>
      </w:r>
      <w:r w:rsidR="00B31333">
        <w:t xml:space="preserve">will </w:t>
      </w:r>
      <w:r w:rsidR="008B2233">
        <w:t xml:space="preserve">need to </w:t>
      </w:r>
      <w:r w:rsidR="00884A87">
        <w:t>create</w:t>
      </w:r>
      <w:r w:rsidR="008B2233">
        <w:t xml:space="preserve"> your profile and you will generate a </w:t>
      </w:r>
      <w:r>
        <w:t>home page will look like th</w:t>
      </w:r>
      <w:r w:rsidR="00501F75">
        <w:t>e image below</w:t>
      </w:r>
      <w:r>
        <w:t xml:space="preserve"> (also known as your Linked</w:t>
      </w:r>
      <w:r w:rsidR="00501F75">
        <w:t>I</w:t>
      </w:r>
      <w:r>
        <w:t>n feed)</w:t>
      </w:r>
      <w:r w:rsidR="00501F75">
        <w:t xml:space="preserve">.  </w:t>
      </w:r>
    </w:p>
    <w:p w14:paraId="603E8DF8" w14:textId="77777777" w:rsidR="008B2233" w:rsidRDefault="008B2233" w:rsidP="006272D8">
      <w:pPr>
        <w:jc w:val="center"/>
      </w:pPr>
      <w:r>
        <w:rPr>
          <w:noProof/>
        </w:rPr>
        <w:lastRenderedPageBreak/>
        <w:drawing>
          <wp:inline distT="0" distB="0" distL="0" distR="0" wp14:anchorId="0C8EBC52" wp14:editId="5ADB5D32">
            <wp:extent cx="6066032" cy="4761446"/>
            <wp:effectExtent l="19050" t="19050" r="1143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143" cy="4785081"/>
                    </a:xfrm>
                    <a:prstGeom prst="rect">
                      <a:avLst/>
                    </a:prstGeom>
                    <a:ln w="12700">
                      <a:solidFill>
                        <a:schemeClr val="tx1"/>
                      </a:solidFill>
                    </a:ln>
                  </pic:spPr>
                </pic:pic>
              </a:graphicData>
            </a:graphic>
          </wp:inline>
        </w:drawing>
      </w:r>
    </w:p>
    <w:p w14:paraId="5AD955CF" w14:textId="77777777" w:rsidR="006272D8" w:rsidRDefault="006272D8" w:rsidP="006272D8"/>
    <w:p w14:paraId="5EBDC38F" w14:textId="77777777" w:rsidR="005A7ED6" w:rsidRDefault="00501F75" w:rsidP="006272D8">
      <w:pPr>
        <w:pStyle w:val="BodyFI5"/>
      </w:pPr>
      <w:r>
        <w:t>On this page you will see posts from people or businesses that you follow, groups that you have joined, hashtags that you follow, your profile information in short form, and various menus and options to search, create a post, check a group and many other things.  The more people you connect with, the more groups you join and the more posts you make, the more information will appear on your feed.</w:t>
      </w:r>
    </w:p>
    <w:p w14:paraId="31042B3A" w14:textId="77777777" w:rsidR="004113BB" w:rsidRDefault="004113BB" w:rsidP="006272D8">
      <w:pPr>
        <w:pStyle w:val="BodyFI5"/>
        <w:rPr>
          <w:rFonts w:cstheme="minorHAnsi"/>
          <w:shd w:val="clear" w:color="auto" w:fill="FFFFFF"/>
        </w:rPr>
      </w:pPr>
      <w:r>
        <w:t xml:space="preserve">For a professional, it is key to have a good headshot (taken by a professional, not your spouse) and a </w:t>
      </w:r>
      <w:r w:rsidR="00653C6D">
        <w:t>head</w:t>
      </w:r>
      <w:r>
        <w:t xml:space="preserve">line about you or your business (as you can see </w:t>
      </w:r>
      <w:r w:rsidR="00653C6D">
        <w:t>above</w:t>
      </w:r>
      <w:r>
        <w:t>, m</w:t>
      </w:r>
      <w:r w:rsidR="00653C6D">
        <w:t>y headline is</w:t>
      </w:r>
      <w:r>
        <w:t xml:space="preserve"> </w:t>
      </w:r>
      <w:r w:rsidR="006272D8">
        <w:rPr>
          <w:rFonts w:cstheme="minorHAnsi"/>
        </w:rPr>
        <w:t>“</w:t>
      </w:r>
      <w:r w:rsidRPr="004113BB">
        <w:rPr>
          <w:rFonts w:cstheme="minorHAnsi"/>
          <w:shd w:val="clear" w:color="auto" w:fill="FFFFFF"/>
        </w:rPr>
        <w:t>How Can I Help You Resolve Your Insurance and Reinsurance Issues and Disputes?</w:t>
      </w:r>
      <w:r w:rsidR="006272D8">
        <w:rPr>
          <w:rFonts w:cstheme="minorHAnsi"/>
          <w:shd w:val="clear" w:color="auto" w:fill="FFFFFF"/>
        </w:rPr>
        <w:t>”</w:t>
      </w:r>
      <w:r w:rsidRPr="004113BB">
        <w:rPr>
          <w:rFonts w:cstheme="minorHAnsi"/>
          <w:shd w:val="clear" w:color="auto" w:fill="FFFFFF"/>
        </w:rPr>
        <w:t>).</w:t>
      </w:r>
      <w:r w:rsidR="00EB6E62">
        <w:rPr>
          <w:rFonts w:cstheme="minorHAnsi"/>
          <w:shd w:val="clear" w:color="auto" w:fill="FFFFFF"/>
        </w:rPr>
        <w:t xml:space="preserve">  These items are part of your profile.  </w:t>
      </w:r>
      <w:r w:rsidR="000D3230">
        <w:rPr>
          <w:rFonts w:cstheme="minorHAnsi"/>
          <w:shd w:val="clear" w:color="auto" w:fill="FFFFFF"/>
        </w:rPr>
        <w:t>A</w:t>
      </w:r>
      <w:r>
        <w:rPr>
          <w:rFonts w:cstheme="minorHAnsi"/>
          <w:shd w:val="clear" w:color="auto" w:fill="FFFFFF"/>
        </w:rPr>
        <w:t>n example</w:t>
      </w:r>
      <w:r w:rsidR="000D3230">
        <w:rPr>
          <w:rFonts w:cstheme="minorHAnsi"/>
          <w:shd w:val="clear" w:color="auto" w:fill="FFFFFF"/>
        </w:rPr>
        <w:t xml:space="preserve"> of a headline used by an </w:t>
      </w:r>
      <w:r w:rsidR="008B2233">
        <w:rPr>
          <w:rFonts w:cstheme="minorHAnsi"/>
          <w:shd w:val="clear" w:color="auto" w:fill="FFFFFF"/>
        </w:rPr>
        <w:t>arbitrator on LinkedIn</w:t>
      </w:r>
      <w:r w:rsidR="000D3230">
        <w:rPr>
          <w:rFonts w:cstheme="minorHAnsi"/>
          <w:shd w:val="clear" w:color="auto" w:fill="FFFFFF"/>
        </w:rPr>
        <w:t xml:space="preserve"> is</w:t>
      </w:r>
      <w:r>
        <w:rPr>
          <w:rFonts w:cstheme="minorHAnsi"/>
          <w:shd w:val="clear" w:color="auto" w:fill="FFFFFF"/>
        </w:rPr>
        <w:t xml:space="preserve">:  </w:t>
      </w:r>
      <w:r w:rsidR="006272D8">
        <w:rPr>
          <w:rFonts w:cstheme="minorHAnsi"/>
          <w:shd w:val="clear" w:color="auto" w:fill="FFFFFF"/>
        </w:rPr>
        <w:t>“</w:t>
      </w:r>
      <w:r w:rsidRPr="004113BB">
        <w:rPr>
          <w:rFonts w:cstheme="minorHAnsi"/>
          <w:shd w:val="clear" w:color="auto" w:fill="FFFFFF"/>
        </w:rPr>
        <w:t>Arbitrator and Insurance/Reinsurance Consultant</w:t>
      </w:r>
      <w:r>
        <w:rPr>
          <w:rFonts w:cstheme="minorHAnsi"/>
          <w:shd w:val="clear" w:color="auto" w:fill="FFFFFF"/>
        </w:rPr>
        <w:t>.</w:t>
      </w:r>
      <w:r w:rsidR="006272D8">
        <w:rPr>
          <w:rFonts w:cstheme="minorHAnsi"/>
          <w:shd w:val="clear" w:color="auto" w:fill="FFFFFF"/>
        </w:rPr>
        <w:t>”</w:t>
      </w:r>
      <w:r>
        <w:rPr>
          <w:rFonts w:cstheme="minorHAnsi"/>
          <w:shd w:val="clear" w:color="auto" w:fill="FFFFFF"/>
        </w:rPr>
        <w:t xml:space="preserve">  I would recommend that </w:t>
      </w:r>
      <w:r w:rsidR="008B2233">
        <w:rPr>
          <w:rFonts w:cstheme="minorHAnsi"/>
          <w:shd w:val="clear" w:color="auto" w:fill="FFFFFF"/>
        </w:rPr>
        <w:t xml:space="preserve">arbitrator </w:t>
      </w:r>
      <w:r>
        <w:rPr>
          <w:rFonts w:cstheme="minorHAnsi"/>
          <w:shd w:val="clear" w:color="auto" w:fill="FFFFFF"/>
        </w:rPr>
        <w:t xml:space="preserve">certification be added to that </w:t>
      </w:r>
      <w:r w:rsidR="000D3230">
        <w:rPr>
          <w:rFonts w:cstheme="minorHAnsi"/>
          <w:shd w:val="clear" w:color="auto" w:fill="FFFFFF"/>
        </w:rPr>
        <w:t>head</w:t>
      </w:r>
      <w:r>
        <w:rPr>
          <w:rFonts w:cstheme="minorHAnsi"/>
          <w:shd w:val="clear" w:color="auto" w:fill="FFFFFF"/>
        </w:rPr>
        <w:t xml:space="preserve">line so it reads more like this: </w:t>
      </w:r>
      <w:r w:rsidR="006272D8">
        <w:rPr>
          <w:rFonts w:cstheme="minorHAnsi"/>
          <w:shd w:val="clear" w:color="auto" w:fill="FFFFFF"/>
        </w:rPr>
        <w:t>“</w:t>
      </w:r>
      <w:r w:rsidRPr="004113BB">
        <w:rPr>
          <w:rFonts w:cstheme="minorHAnsi"/>
          <w:shd w:val="clear" w:color="auto" w:fill="FFFFFF"/>
        </w:rPr>
        <w:t>ARIAS</w:t>
      </w:r>
      <w:r w:rsidR="008B2233">
        <w:rPr>
          <w:rFonts w:cstheme="minorHAnsi"/>
          <w:shd w:val="clear" w:color="auto" w:fill="FFFFFF"/>
        </w:rPr>
        <w:t>•</w:t>
      </w:r>
      <w:r w:rsidRPr="004113BB">
        <w:rPr>
          <w:rFonts w:cstheme="minorHAnsi"/>
          <w:shd w:val="clear" w:color="auto" w:fill="FFFFFF"/>
        </w:rPr>
        <w:t>U</w:t>
      </w:r>
      <w:r w:rsidR="008B2233">
        <w:rPr>
          <w:rFonts w:cstheme="minorHAnsi"/>
          <w:shd w:val="clear" w:color="auto" w:fill="FFFFFF"/>
        </w:rPr>
        <w:t>.</w:t>
      </w:r>
      <w:r w:rsidRPr="004113BB">
        <w:rPr>
          <w:rFonts w:cstheme="minorHAnsi"/>
          <w:shd w:val="clear" w:color="auto" w:fill="FFFFFF"/>
        </w:rPr>
        <w:t>S</w:t>
      </w:r>
      <w:r w:rsidR="008B2233">
        <w:rPr>
          <w:rFonts w:cstheme="minorHAnsi"/>
          <w:shd w:val="clear" w:color="auto" w:fill="FFFFFF"/>
        </w:rPr>
        <w:t>.</w:t>
      </w:r>
      <w:r w:rsidRPr="004113BB">
        <w:rPr>
          <w:rFonts w:cstheme="minorHAnsi"/>
          <w:shd w:val="clear" w:color="auto" w:fill="FFFFFF"/>
        </w:rPr>
        <w:t xml:space="preserve"> Certified Arbitrator and </w:t>
      </w:r>
      <w:r>
        <w:rPr>
          <w:rFonts w:cstheme="minorHAnsi"/>
          <w:shd w:val="clear" w:color="auto" w:fill="FFFFFF"/>
        </w:rPr>
        <w:t>Insurance/Reinsurance Consultant.</w:t>
      </w:r>
      <w:r w:rsidR="006272D8">
        <w:rPr>
          <w:rFonts w:cstheme="minorHAnsi"/>
          <w:shd w:val="clear" w:color="auto" w:fill="FFFFFF"/>
        </w:rPr>
        <w:t>”</w:t>
      </w:r>
      <w:r w:rsidR="008B2233">
        <w:rPr>
          <w:rFonts w:cstheme="minorHAnsi"/>
          <w:shd w:val="clear" w:color="auto" w:fill="FFFFFF"/>
        </w:rPr>
        <w:t xml:space="preserve">  </w:t>
      </w:r>
      <w:r w:rsidR="008B2233" w:rsidRPr="004113BB">
        <w:rPr>
          <w:rFonts w:cstheme="minorHAnsi"/>
          <w:shd w:val="clear" w:color="auto" w:fill="FFFFFF"/>
        </w:rPr>
        <w:t xml:space="preserve">ARIAS certified arbitrators should </w:t>
      </w:r>
      <w:r w:rsidR="008B2233">
        <w:rPr>
          <w:rFonts w:cstheme="minorHAnsi"/>
          <w:shd w:val="clear" w:color="auto" w:fill="FFFFFF"/>
        </w:rPr>
        <w:t xml:space="preserve">add </w:t>
      </w:r>
      <w:r w:rsidR="008B2233" w:rsidRPr="004113BB">
        <w:rPr>
          <w:rFonts w:cstheme="minorHAnsi"/>
          <w:shd w:val="clear" w:color="auto" w:fill="FFFFFF"/>
        </w:rPr>
        <w:t xml:space="preserve">that </w:t>
      </w:r>
      <w:r w:rsidR="008B2233">
        <w:rPr>
          <w:rFonts w:cstheme="minorHAnsi"/>
          <w:shd w:val="clear" w:color="auto" w:fill="FFFFFF"/>
        </w:rPr>
        <w:t xml:space="preserve">certification </w:t>
      </w:r>
      <w:r w:rsidR="008B2233" w:rsidRPr="004113BB">
        <w:rPr>
          <w:rFonts w:cstheme="minorHAnsi"/>
          <w:shd w:val="clear" w:color="auto" w:fill="FFFFFF"/>
        </w:rPr>
        <w:t xml:space="preserve">statement </w:t>
      </w:r>
      <w:r w:rsidR="000D3230">
        <w:rPr>
          <w:rFonts w:cstheme="minorHAnsi"/>
          <w:shd w:val="clear" w:color="auto" w:fill="FFFFFF"/>
        </w:rPr>
        <w:t xml:space="preserve">because the headline </w:t>
      </w:r>
      <w:r w:rsidR="008B2233" w:rsidRPr="004113BB">
        <w:rPr>
          <w:rFonts w:cstheme="minorHAnsi"/>
          <w:shd w:val="clear" w:color="auto" w:fill="FFFFFF"/>
        </w:rPr>
        <w:t xml:space="preserve">appears on every post </w:t>
      </w:r>
      <w:r w:rsidR="008B2233">
        <w:rPr>
          <w:rFonts w:cstheme="minorHAnsi"/>
          <w:shd w:val="clear" w:color="auto" w:fill="FFFFFF"/>
        </w:rPr>
        <w:t>made.  Here</w:t>
      </w:r>
      <w:r w:rsidR="006272D8">
        <w:rPr>
          <w:rFonts w:cstheme="minorHAnsi"/>
          <w:shd w:val="clear" w:color="auto" w:fill="FFFFFF"/>
        </w:rPr>
        <w:t>’</w:t>
      </w:r>
      <w:r w:rsidR="008B2233">
        <w:rPr>
          <w:rFonts w:cstheme="minorHAnsi"/>
          <w:shd w:val="clear" w:color="auto" w:fill="FFFFFF"/>
        </w:rPr>
        <w:t xml:space="preserve">s an example of what the </w:t>
      </w:r>
      <w:r w:rsidR="00EB6E62">
        <w:rPr>
          <w:rFonts w:cstheme="minorHAnsi"/>
          <w:shd w:val="clear" w:color="auto" w:fill="FFFFFF"/>
        </w:rPr>
        <w:t xml:space="preserve">headline </w:t>
      </w:r>
      <w:r w:rsidR="008B2233">
        <w:rPr>
          <w:rFonts w:cstheme="minorHAnsi"/>
          <w:shd w:val="clear" w:color="auto" w:fill="FFFFFF"/>
        </w:rPr>
        <w:t>line looks like in a post:</w:t>
      </w:r>
    </w:p>
    <w:p w14:paraId="07FB2797" w14:textId="77777777" w:rsidR="008B2233" w:rsidRPr="004113BB" w:rsidRDefault="008B2233" w:rsidP="006272D8">
      <w:pPr>
        <w:pStyle w:val="BodyFI5"/>
        <w:rPr>
          <w:rFonts w:cstheme="minorHAnsi"/>
        </w:rPr>
      </w:pPr>
      <w:r>
        <w:rPr>
          <w:noProof/>
        </w:rPr>
        <w:lastRenderedPageBreak/>
        <w:drawing>
          <wp:inline distT="0" distB="0" distL="0" distR="0" wp14:anchorId="2C9324FA" wp14:editId="23FE4E2F">
            <wp:extent cx="4638460" cy="1159615"/>
            <wp:effectExtent l="19050" t="19050" r="1016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8460" cy="1159615"/>
                    </a:xfrm>
                    <a:prstGeom prst="rect">
                      <a:avLst/>
                    </a:prstGeom>
                    <a:ln w="15875">
                      <a:solidFill>
                        <a:schemeClr val="tx1"/>
                      </a:solidFill>
                    </a:ln>
                  </pic:spPr>
                </pic:pic>
              </a:graphicData>
            </a:graphic>
          </wp:inline>
        </w:drawing>
      </w:r>
    </w:p>
    <w:p w14:paraId="492A8553" w14:textId="77777777" w:rsidR="005A7ED6" w:rsidRDefault="005D6B43" w:rsidP="006272D8">
      <w:pPr>
        <w:pStyle w:val="BodyFI5"/>
      </w:pPr>
      <w:r>
        <w:t>What adding the headline does is give every reader a quick snapshot of who you are and why they may want to get to know you.  For an arbitrator, this is a simple way of telling a wide audience that you are available to serve on insurance and reinsurance arbitrations.</w:t>
      </w:r>
    </w:p>
    <w:p w14:paraId="7F49A733" w14:textId="77777777" w:rsidR="008C2C0C" w:rsidRDefault="008C2C0C" w:rsidP="006272D8">
      <w:pPr>
        <w:pStyle w:val="BodyFI5"/>
        <w:rPr>
          <w:shd w:val="clear" w:color="auto" w:fill="FFFFFF"/>
        </w:rPr>
      </w:pPr>
      <w:r>
        <w:rPr>
          <w:shd w:val="clear" w:color="auto" w:fill="FFFFFF"/>
        </w:rPr>
        <w:t xml:space="preserve">Filling out the profile in a professional way that highlights your skills and experience is imperative.  It is critical not to neglect the profile, especially the headline, the </w:t>
      </w:r>
      <w:r w:rsidR="006272D8">
        <w:rPr>
          <w:shd w:val="clear" w:color="auto" w:fill="FFFFFF"/>
        </w:rPr>
        <w:t>“</w:t>
      </w:r>
      <w:r>
        <w:rPr>
          <w:shd w:val="clear" w:color="auto" w:fill="FFFFFF"/>
        </w:rPr>
        <w:t>about</w:t>
      </w:r>
      <w:r w:rsidR="006272D8">
        <w:rPr>
          <w:shd w:val="clear" w:color="auto" w:fill="FFFFFF"/>
        </w:rPr>
        <w:t>”</w:t>
      </w:r>
      <w:r>
        <w:rPr>
          <w:shd w:val="clear" w:color="auto" w:fill="FFFFFF"/>
        </w:rPr>
        <w:t xml:space="preserve"> section where you can expand upon your headline and summarize your experience, and, of course, your work history and accomplishments.  Below is part of my profile page with the drop down menu to show the categories of items you can add to your profile.</w:t>
      </w:r>
    </w:p>
    <w:p w14:paraId="47A05EDD" w14:textId="77777777" w:rsidR="008C2C0C" w:rsidRDefault="008C2C0C" w:rsidP="006272D8">
      <w:pPr>
        <w:pStyle w:val="BodyFI5"/>
      </w:pPr>
      <w:r>
        <w:rPr>
          <w:noProof/>
        </w:rPr>
        <w:drawing>
          <wp:inline distT="0" distB="0" distL="0" distR="0" wp14:anchorId="6E0A1FDD" wp14:editId="1575435F">
            <wp:extent cx="4749421" cy="4521083"/>
            <wp:effectExtent l="19050" t="19050" r="1333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4987" cy="4526382"/>
                    </a:xfrm>
                    <a:prstGeom prst="rect">
                      <a:avLst/>
                    </a:prstGeom>
                    <a:ln w="15875">
                      <a:solidFill>
                        <a:schemeClr val="tx1"/>
                      </a:solidFill>
                    </a:ln>
                  </pic:spPr>
                </pic:pic>
              </a:graphicData>
            </a:graphic>
          </wp:inline>
        </w:drawing>
      </w:r>
    </w:p>
    <w:p w14:paraId="6E64308E" w14:textId="77777777" w:rsidR="008C2C0C" w:rsidRDefault="008C2C0C" w:rsidP="006272D8"/>
    <w:p w14:paraId="14A7A37C" w14:textId="77777777" w:rsidR="008C2C0C" w:rsidRDefault="008C2C0C" w:rsidP="006272D8">
      <w:pPr>
        <w:pStyle w:val="BodyFI5"/>
        <w:keepNext/>
      </w:pPr>
      <w:r>
        <w:lastRenderedPageBreak/>
        <w:t xml:space="preserve">The </w:t>
      </w:r>
      <w:r w:rsidR="006272D8">
        <w:t>“</w:t>
      </w:r>
      <w:r>
        <w:t>about</w:t>
      </w:r>
      <w:r w:rsidR="006272D8">
        <w:t>”</w:t>
      </w:r>
      <w:r>
        <w:t xml:space="preserve"> section is often </w:t>
      </w:r>
      <w:r w:rsidRPr="006272D8">
        <w:t>neglected</w:t>
      </w:r>
      <w:r>
        <w:t xml:space="preserve">, but it gives you an opportunity to summarize your skills and experience.  Think of it as an elevator speech.  My </w:t>
      </w:r>
      <w:r w:rsidR="006272D8">
        <w:t>“</w:t>
      </w:r>
      <w:r>
        <w:t>about</w:t>
      </w:r>
      <w:r w:rsidR="006272D8">
        <w:t>”</w:t>
      </w:r>
      <w:r>
        <w:t xml:space="preserve"> section is below.</w:t>
      </w:r>
    </w:p>
    <w:p w14:paraId="7E379519" w14:textId="77777777" w:rsidR="008C2C0C" w:rsidRDefault="008C2C0C" w:rsidP="006272D8">
      <w:pPr>
        <w:pStyle w:val="BodyFI5"/>
      </w:pPr>
      <w:r>
        <w:rPr>
          <w:noProof/>
        </w:rPr>
        <w:drawing>
          <wp:inline distT="0" distB="0" distL="0" distR="0" wp14:anchorId="4EA63E25" wp14:editId="5AAAF8D7">
            <wp:extent cx="5001904" cy="1968698"/>
            <wp:effectExtent l="19050" t="19050" r="2730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1546" cy="1976429"/>
                    </a:xfrm>
                    <a:prstGeom prst="rect">
                      <a:avLst/>
                    </a:prstGeom>
                    <a:ln w="15875">
                      <a:solidFill>
                        <a:schemeClr val="tx1"/>
                      </a:solidFill>
                    </a:ln>
                  </pic:spPr>
                </pic:pic>
              </a:graphicData>
            </a:graphic>
          </wp:inline>
        </w:drawing>
      </w:r>
    </w:p>
    <w:p w14:paraId="355FE41B" w14:textId="77777777" w:rsidR="00300AAD" w:rsidRPr="006272D8" w:rsidRDefault="00696CF2" w:rsidP="006272D8">
      <w:pPr>
        <w:pStyle w:val="BodyFI5"/>
        <w:rPr>
          <w:rStyle w:val="Hyperlink"/>
          <w:color w:val="auto"/>
          <w:u w:val="none"/>
        </w:rPr>
      </w:pPr>
      <w:r w:rsidRPr="006272D8">
        <w:t>After joining LinkedIn, it is important to start connecting with other users</w:t>
      </w:r>
      <w:r w:rsidR="00085645" w:rsidRPr="006272D8">
        <w:t xml:space="preserve"> (but be careful about who you connect with to minimize conflict issues)</w:t>
      </w:r>
      <w:r w:rsidRPr="006272D8">
        <w:t xml:space="preserve"> and </w:t>
      </w:r>
      <w:r w:rsidR="00B56225">
        <w:t xml:space="preserve">to </w:t>
      </w:r>
      <w:r w:rsidRPr="006272D8">
        <w:t>join Groups that are relevant to your interests and practice.  For arbitrators, joining the various insurance and reinsurance and arbitration groups is important.  There are quite a few relevant groups with different levels of activity and information.</w:t>
      </w:r>
      <w:r w:rsidR="00300AAD" w:rsidRPr="006272D8">
        <w:t xml:space="preserve">  There are 192 groups involving some aspects of reinsurance (searching arbitration yields 325</w:t>
      </w:r>
      <w:r w:rsidR="00222ABE" w:rsidRPr="006272D8">
        <w:t xml:space="preserve"> group</w:t>
      </w:r>
      <w:r w:rsidR="00300AAD" w:rsidRPr="006272D8">
        <w:t xml:space="preserve"> results).</w:t>
      </w:r>
      <w:r w:rsidRPr="006272D8">
        <w:t xml:space="preserve">  Here are some examples:</w:t>
      </w:r>
      <w:r w:rsidR="00300AAD" w:rsidRPr="00A2165B">
        <w:fldChar w:fldCharType="begin"/>
      </w:r>
      <w:r w:rsidR="00300AAD" w:rsidRPr="00A2165B">
        <w:instrText xml:space="preserve"> HYPERLINK "https://www.linkedin.com/groups/42155/?lipi=urn%3Ali%3Apage%3Ad_flagship3_search_srp_groups%3BZt3VDdTuSh6xmMdAWcWFgg%3D%3D&amp;licu=urn%3Ali%3Acontrol%3Ad_flagship3_search_srp_groups-search_srp_result&amp;lici=H8Deh2a8Sj6NIra5y1EhnA%3D%3D" </w:instrText>
      </w:r>
      <w:r w:rsidR="00300AAD" w:rsidRPr="00A2165B">
        <w:fldChar w:fldCharType="separate"/>
      </w:r>
    </w:p>
    <w:p w14:paraId="3ABEBBBF" w14:textId="77777777" w:rsidR="00300AAD" w:rsidRPr="00A2165B" w:rsidRDefault="00300AAD" w:rsidP="00300AAD">
      <w:pPr>
        <w:pStyle w:val="Heading3"/>
        <w:spacing w:after="0"/>
        <w:textAlignment w:val="baseline"/>
        <w:rPr>
          <w:rFonts w:asciiTheme="minorHAnsi" w:hAnsiTheme="minorHAnsi" w:cstheme="minorHAnsi"/>
          <w:sz w:val="22"/>
          <w:szCs w:val="22"/>
        </w:rPr>
      </w:pPr>
      <w:r w:rsidRPr="00A2165B">
        <w:rPr>
          <w:rFonts w:asciiTheme="minorHAnsi" w:hAnsiTheme="minorHAnsi" w:cstheme="minorHAnsi"/>
          <w:color w:val="0073B1"/>
          <w:sz w:val="22"/>
          <w:szCs w:val="22"/>
          <w:u w:val="single"/>
          <w:bdr w:val="none" w:sz="0" w:space="0" w:color="auto" w:frame="1"/>
          <w:shd w:val="clear" w:color="auto" w:fill="FFFFFF"/>
        </w:rPr>
        <w:t xml:space="preserve">Reinsurance Insurance Professionals Worldwide </w:t>
      </w:r>
      <w:r w:rsidRPr="00A2165B">
        <w:rPr>
          <w:rFonts w:asciiTheme="minorHAnsi" w:hAnsiTheme="minorHAnsi" w:cstheme="minorHAnsi"/>
          <w:sz w:val="22"/>
          <w:szCs w:val="22"/>
        </w:rPr>
        <w:fldChar w:fldCharType="end"/>
      </w:r>
      <w:r w:rsidRPr="00A2165B">
        <w:rPr>
          <w:rFonts w:asciiTheme="minorHAnsi" w:hAnsiTheme="minorHAnsi" w:cstheme="minorHAnsi"/>
          <w:sz w:val="22"/>
          <w:szCs w:val="22"/>
        </w:rPr>
        <w:t>Group • 38,477 members</w:t>
      </w:r>
    </w:p>
    <w:p w14:paraId="4235635B" w14:textId="77777777" w:rsidR="00300AAD" w:rsidRPr="006272D8" w:rsidRDefault="00300AAD" w:rsidP="006272D8">
      <w:pPr>
        <w:pStyle w:val="BodyText"/>
        <w:rPr>
          <w:rStyle w:val="Hyperlink"/>
          <w:color w:val="auto"/>
          <w:u w:val="none"/>
        </w:rPr>
      </w:pPr>
      <w:r w:rsidRPr="00A2165B">
        <w:t xml:space="preserve">The purpose of this group is to bring Reinsurance and Insurance professionals together on </w:t>
      </w:r>
      <w:r w:rsidR="000C7245" w:rsidRPr="00A2165B">
        <w:t>LinkedIn</w:t>
      </w:r>
      <w:r w:rsidRPr="00A2165B">
        <w:t xml:space="preserve">. </w:t>
      </w:r>
      <w:r w:rsidRPr="00A2165B">
        <w:rPr>
          <w:rFonts w:cstheme="minorHAnsi"/>
        </w:rPr>
        <w:fldChar w:fldCharType="begin"/>
      </w:r>
      <w:r w:rsidRPr="00A2165B">
        <w:rPr>
          <w:rFonts w:cstheme="minorHAnsi"/>
        </w:rPr>
        <w:instrText xml:space="preserve"> HYPERLINK "https://www.linkedin.com/groups/135409/?lipi=urn%3Ali%3Apage%3Ad_flagship3_search_srp_groups%3BZt3VDdTuSh6xmMdAWcWFgg%3D%3D&amp;licu=urn%3Ali%3Acontrol%3Ad_flagship3_search_srp_groups-search_srp_result&amp;lici=N4TBz7yLR6Cx3u95W%2FfzFQ%3D%3D" </w:instrText>
      </w:r>
      <w:r w:rsidRPr="00A2165B">
        <w:rPr>
          <w:rFonts w:cstheme="minorHAnsi"/>
        </w:rPr>
        <w:fldChar w:fldCharType="separate"/>
      </w:r>
    </w:p>
    <w:p w14:paraId="15317327" w14:textId="77777777" w:rsidR="00300AAD" w:rsidRPr="00A2165B" w:rsidRDefault="00300AAD" w:rsidP="00300AAD">
      <w:pPr>
        <w:pStyle w:val="Heading3"/>
        <w:spacing w:after="0"/>
        <w:textAlignment w:val="baseline"/>
        <w:rPr>
          <w:rFonts w:asciiTheme="minorHAnsi" w:hAnsiTheme="minorHAnsi" w:cstheme="minorHAnsi"/>
          <w:sz w:val="22"/>
          <w:szCs w:val="22"/>
        </w:rPr>
      </w:pPr>
      <w:r w:rsidRPr="00A2165B">
        <w:rPr>
          <w:rFonts w:asciiTheme="minorHAnsi" w:hAnsiTheme="minorHAnsi" w:cstheme="minorHAnsi"/>
          <w:color w:val="0073B1"/>
          <w:sz w:val="22"/>
          <w:szCs w:val="22"/>
          <w:u w:val="single"/>
          <w:bdr w:val="none" w:sz="0" w:space="0" w:color="auto" w:frame="1"/>
          <w:shd w:val="clear" w:color="auto" w:fill="FFFFFF"/>
        </w:rPr>
        <w:t xml:space="preserve">Insurance &amp; Reinsurance Professionals </w:t>
      </w:r>
      <w:r w:rsidRPr="00A2165B">
        <w:rPr>
          <w:rFonts w:asciiTheme="minorHAnsi" w:hAnsiTheme="minorHAnsi" w:cstheme="minorHAnsi"/>
          <w:sz w:val="22"/>
          <w:szCs w:val="22"/>
        </w:rPr>
        <w:fldChar w:fldCharType="end"/>
      </w:r>
      <w:r w:rsidRPr="00A2165B">
        <w:rPr>
          <w:rFonts w:asciiTheme="minorHAnsi" w:hAnsiTheme="minorHAnsi" w:cstheme="minorHAnsi"/>
          <w:sz w:val="22"/>
          <w:szCs w:val="22"/>
        </w:rPr>
        <w:t>Group • 13,212 members</w:t>
      </w:r>
    </w:p>
    <w:p w14:paraId="251B5186" w14:textId="77777777" w:rsidR="00300AAD" w:rsidRPr="006272D8" w:rsidRDefault="00300AAD" w:rsidP="006272D8">
      <w:pPr>
        <w:pStyle w:val="BodyText"/>
        <w:rPr>
          <w:rStyle w:val="Hyperlink"/>
          <w:rFonts w:cstheme="minorHAnsi"/>
          <w:color w:val="auto"/>
          <w:u w:val="none"/>
        </w:rPr>
      </w:pPr>
      <w:r w:rsidRPr="00A2165B">
        <w:t>A professional discussion and networking group for those involved in the insurance and reinsurance industry.</w:t>
      </w:r>
      <w:r w:rsidRPr="00A2165B">
        <w:fldChar w:fldCharType="begin"/>
      </w:r>
      <w:r w:rsidRPr="00A2165B">
        <w:instrText xml:space="preserve"> HYPERLINK "https://www.linkedin.com/groups/108494/?lipi=urn%3Ali%3Apage%3Ad_flagship3_search_srp_groups%3BZt3VDdTuSh6xmMdAWcWFgg%3D%3D&amp;licu=urn%3Ali%3Acontrol%3Ad_flagship3_search_srp_groups-search_srp_result&amp;lici=1jz8DZFeS8aqPHpq3vDjAQ%3D%3D" </w:instrText>
      </w:r>
      <w:r w:rsidRPr="00A2165B">
        <w:fldChar w:fldCharType="separate"/>
      </w:r>
    </w:p>
    <w:p w14:paraId="2413378E" w14:textId="77777777" w:rsidR="00300AAD" w:rsidRPr="00A2165B" w:rsidRDefault="00300AAD" w:rsidP="00300AAD">
      <w:pPr>
        <w:pStyle w:val="Heading3"/>
        <w:spacing w:after="0"/>
        <w:textAlignment w:val="baseline"/>
        <w:rPr>
          <w:rFonts w:asciiTheme="minorHAnsi" w:hAnsiTheme="minorHAnsi" w:cstheme="minorHAnsi"/>
          <w:sz w:val="22"/>
          <w:szCs w:val="22"/>
        </w:rPr>
      </w:pPr>
      <w:r w:rsidRPr="00A2165B">
        <w:rPr>
          <w:rFonts w:asciiTheme="minorHAnsi" w:hAnsiTheme="minorHAnsi" w:cstheme="minorHAnsi"/>
          <w:color w:val="0073B1"/>
          <w:sz w:val="22"/>
          <w:szCs w:val="22"/>
          <w:u w:val="single"/>
          <w:bdr w:val="none" w:sz="0" w:space="0" w:color="auto" w:frame="1"/>
          <w:shd w:val="clear" w:color="auto" w:fill="FFFFFF"/>
        </w:rPr>
        <w:t xml:space="preserve">Reinsurance Professionals </w:t>
      </w:r>
      <w:r w:rsidRPr="00A2165B">
        <w:rPr>
          <w:rFonts w:asciiTheme="minorHAnsi" w:hAnsiTheme="minorHAnsi" w:cstheme="minorHAnsi"/>
          <w:sz w:val="22"/>
          <w:szCs w:val="22"/>
        </w:rPr>
        <w:fldChar w:fldCharType="end"/>
      </w:r>
      <w:r w:rsidRPr="00A2165B">
        <w:rPr>
          <w:rFonts w:asciiTheme="minorHAnsi" w:hAnsiTheme="minorHAnsi" w:cstheme="minorHAnsi"/>
          <w:sz w:val="22"/>
          <w:szCs w:val="22"/>
        </w:rPr>
        <w:t>Group • 9,772 members</w:t>
      </w:r>
    </w:p>
    <w:p w14:paraId="10470D11" w14:textId="77777777" w:rsidR="00300AAD" w:rsidRPr="006272D8" w:rsidRDefault="00300AAD" w:rsidP="006272D8">
      <w:pPr>
        <w:pStyle w:val="BodyText"/>
        <w:rPr>
          <w:rStyle w:val="Hyperlink"/>
          <w:color w:val="auto"/>
          <w:u w:val="none"/>
        </w:rPr>
      </w:pPr>
      <w:r w:rsidRPr="00A2165B">
        <w:t>This is a group for global reinsurance professionals.</w:t>
      </w:r>
      <w:r w:rsidRPr="00A2165B">
        <w:rPr>
          <w:rFonts w:cstheme="minorHAnsi"/>
        </w:rPr>
        <w:fldChar w:fldCharType="begin"/>
      </w:r>
      <w:r w:rsidRPr="00A2165B">
        <w:rPr>
          <w:rFonts w:cstheme="minorHAnsi"/>
        </w:rPr>
        <w:instrText xml:space="preserve"> HYPERLINK "https://www.linkedin.com/groups/2465264/" </w:instrText>
      </w:r>
      <w:r w:rsidRPr="00A2165B">
        <w:rPr>
          <w:rFonts w:cstheme="minorHAnsi"/>
        </w:rPr>
        <w:fldChar w:fldCharType="separate"/>
      </w:r>
    </w:p>
    <w:p w14:paraId="10CD0DC9" w14:textId="77777777" w:rsidR="00300AAD" w:rsidRPr="00A2165B" w:rsidRDefault="00300AAD" w:rsidP="00300AAD">
      <w:pPr>
        <w:pStyle w:val="Heading3"/>
        <w:spacing w:after="0"/>
        <w:textAlignment w:val="baseline"/>
        <w:rPr>
          <w:rFonts w:asciiTheme="minorHAnsi" w:hAnsiTheme="minorHAnsi" w:cstheme="minorHAnsi"/>
          <w:sz w:val="22"/>
          <w:szCs w:val="22"/>
        </w:rPr>
      </w:pPr>
      <w:r w:rsidRPr="000A4C31">
        <w:rPr>
          <w:rFonts w:asciiTheme="minorHAnsi" w:hAnsiTheme="minorHAnsi" w:cstheme="minorHAnsi"/>
          <w:color w:val="0073B1"/>
          <w:sz w:val="22"/>
          <w:szCs w:val="22"/>
          <w:u w:val="single"/>
          <w:bdr w:val="none" w:sz="0" w:space="0" w:color="auto" w:frame="1"/>
          <w:shd w:val="clear" w:color="auto" w:fill="FFFFFF"/>
        </w:rPr>
        <w:t xml:space="preserve">Life Reinsurance </w:t>
      </w:r>
      <w:r w:rsidRPr="00A2165B">
        <w:rPr>
          <w:rFonts w:asciiTheme="minorHAnsi" w:hAnsiTheme="minorHAnsi" w:cstheme="minorHAnsi"/>
          <w:sz w:val="22"/>
          <w:szCs w:val="22"/>
        </w:rPr>
        <w:fldChar w:fldCharType="end"/>
      </w:r>
      <w:r w:rsidRPr="00A2165B">
        <w:rPr>
          <w:rFonts w:asciiTheme="minorHAnsi" w:hAnsiTheme="minorHAnsi" w:cstheme="minorHAnsi"/>
          <w:sz w:val="22"/>
          <w:szCs w:val="22"/>
        </w:rPr>
        <w:t>Group • 2,024 members</w:t>
      </w:r>
    </w:p>
    <w:p w14:paraId="25968BDF" w14:textId="77777777" w:rsidR="00300AAD" w:rsidRPr="006272D8" w:rsidRDefault="00300AAD" w:rsidP="006272D8">
      <w:pPr>
        <w:pStyle w:val="BodyText"/>
        <w:rPr>
          <w:rStyle w:val="Hyperlink"/>
          <w:color w:val="auto"/>
          <w:u w:val="none"/>
        </w:rPr>
      </w:pPr>
      <w:r w:rsidRPr="00A2165B">
        <w:t>The life reinsurance group is a networking group for all practitioners and professionals engaged in, or with an interest in the life reinsurance industry.</w:t>
      </w:r>
      <w:r w:rsidRPr="00A2165B">
        <w:rPr>
          <w:rFonts w:cstheme="minorHAnsi"/>
        </w:rPr>
        <w:fldChar w:fldCharType="begin"/>
      </w:r>
      <w:r w:rsidRPr="00A2165B">
        <w:rPr>
          <w:rFonts w:cstheme="minorHAnsi"/>
        </w:rPr>
        <w:instrText xml:space="preserve"> HYPERLINK "https://www.linkedin.com/groups/857757/" </w:instrText>
      </w:r>
      <w:r w:rsidRPr="00A2165B">
        <w:rPr>
          <w:rFonts w:cstheme="minorHAnsi"/>
        </w:rPr>
        <w:fldChar w:fldCharType="separate"/>
      </w:r>
    </w:p>
    <w:p w14:paraId="1B80B82A" w14:textId="77777777" w:rsidR="00300AAD" w:rsidRPr="00A2165B" w:rsidRDefault="00300AAD" w:rsidP="00300AAD">
      <w:pPr>
        <w:pStyle w:val="Heading3"/>
        <w:spacing w:after="0"/>
        <w:textAlignment w:val="baseline"/>
        <w:rPr>
          <w:rFonts w:asciiTheme="minorHAnsi" w:hAnsiTheme="minorHAnsi" w:cstheme="minorHAnsi"/>
          <w:sz w:val="22"/>
          <w:szCs w:val="22"/>
        </w:rPr>
      </w:pPr>
      <w:r w:rsidRPr="000A4C31">
        <w:rPr>
          <w:rFonts w:asciiTheme="minorHAnsi" w:hAnsiTheme="minorHAnsi" w:cstheme="minorHAnsi"/>
          <w:color w:val="0073B1"/>
          <w:sz w:val="22"/>
          <w:szCs w:val="22"/>
          <w:u w:val="single"/>
          <w:bdr w:val="none" w:sz="0" w:space="0" w:color="auto" w:frame="1"/>
        </w:rPr>
        <w:t>Global P&amp;C Reinsurance &amp; Insurance Network</w:t>
      </w:r>
      <w:r w:rsidRPr="00A2165B">
        <w:rPr>
          <w:rFonts w:asciiTheme="minorHAnsi" w:hAnsiTheme="minorHAnsi" w:cstheme="minorHAnsi"/>
          <w:color w:val="0073B1"/>
          <w:sz w:val="22"/>
          <w:szCs w:val="22"/>
          <w:bdr w:val="none" w:sz="0" w:space="0" w:color="auto" w:frame="1"/>
        </w:rPr>
        <w:t xml:space="preserve"> </w:t>
      </w:r>
      <w:r w:rsidRPr="00A2165B">
        <w:rPr>
          <w:rFonts w:asciiTheme="minorHAnsi" w:hAnsiTheme="minorHAnsi" w:cstheme="minorHAnsi"/>
          <w:sz w:val="22"/>
          <w:szCs w:val="22"/>
        </w:rPr>
        <w:fldChar w:fldCharType="end"/>
      </w:r>
      <w:r w:rsidRPr="00A2165B">
        <w:rPr>
          <w:rFonts w:asciiTheme="minorHAnsi" w:hAnsiTheme="minorHAnsi" w:cstheme="minorHAnsi"/>
          <w:sz w:val="22"/>
          <w:szCs w:val="22"/>
        </w:rPr>
        <w:t>Group • 1,940 members</w:t>
      </w:r>
    </w:p>
    <w:p w14:paraId="3425E80B" w14:textId="77777777" w:rsidR="00300AAD" w:rsidRPr="006272D8" w:rsidRDefault="00300AAD" w:rsidP="006272D8">
      <w:pPr>
        <w:pStyle w:val="BodyText"/>
        <w:rPr>
          <w:rStyle w:val="Hyperlink"/>
          <w:color w:val="auto"/>
          <w:u w:val="none"/>
        </w:rPr>
      </w:pPr>
      <w:r w:rsidRPr="00A2165B">
        <w:t>Global network of Non-life re/insurance professionals. Forum to discuss, debate, suggest and comment on key themes impacting the re/insurance market.</w:t>
      </w:r>
      <w:r w:rsidRPr="00A2165B">
        <w:rPr>
          <w:rFonts w:cstheme="minorHAnsi"/>
        </w:rPr>
        <w:fldChar w:fldCharType="begin"/>
      </w:r>
      <w:r w:rsidRPr="00A2165B">
        <w:rPr>
          <w:rFonts w:cstheme="minorHAnsi"/>
        </w:rPr>
        <w:instrText xml:space="preserve"> HYPERLINK "https://www.linkedin.com/groups/3258093/?lipi=urn%3Ali%3Apage%3Ad_flagship3_search_srp_groups%3BZt3VDdTuSh6xmMdAWcWFgg%3D%3D&amp;licu=urn%3Ali%3Acontrol%3Ad_flagship3_search_srp_groups-search_srp_result&amp;lici=a8760Ek5QH6DiisQi71N%2Bg%3D%3D" </w:instrText>
      </w:r>
      <w:r w:rsidRPr="00A2165B">
        <w:rPr>
          <w:rFonts w:cstheme="minorHAnsi"/>
        </w:rPr>
        <w:fldChar w:fldCharType="separate"/>
      </w:r>
    </w:p>
    <w:p w14:paraId="2D43BE19" w14:textId="77777777" w:rsidR="00300AAD" w:rsidRPr="00A2165B" w:rsidRDefault="00300AAD" w:rsidP="00300AAD">
      <w:pPr>
        <w:pStyle w:val="Heading3"/>
        <w:spacing w:after="0"/>
        <w:textAlignment w:val="baseline"/>
        <w:rPr>
          <w:rFonts w:asciiTheme="minorHAnsi" w:hAnsiTheme="minorHAnsi" w:cstheme="minorHAnsi"/>
          <w:sz w:val="22"/>
          <w:szCs w:val="22"/>
        </w:rPr>
      </w:pPr>
      <w:r w:rsidRPr="00A2165B">
        <w:rPr>
          <w:rFonts w:asciiTheme="minorHAnsi" w:hAnsiTheme="minorHAnsi" w:cstheme="minorHAnsi"/>
          <w:color w:val="0073B1"/>
          <w:sz w:val="22"/>
          <w:szCs w:val="22"/>
          <w:u w:val="single"/>
          <w:bdr w:val="none" w:sz="0" w:space="0" w:color="auto" w:frame="1"/>
        </w:rPr>
        <w:t xml:space="preserve">Reinsurance Claims </w:t>
      </w:r>
      <w:r w:rsidRPr="00A2165B">
        <w:rPr>
          <w:rFonts w:asciiTheme="minorHAnsi" w:hAnsiTheme="minorHAnsi" w:cstheme="minorHAnsi"/>
          <w:sz w:val="22"/>
          <w:szCs w:val="22"/>
        </w:rPr>
        <w:fldChar w:fldCharType="end"/>
      </w:r>
      <w:r w:rsidRPr="00A2165B">
        <w:rPr>
          <w:rFonts w:asciiTheme="minorHAnsi" w:hAnsiTheme="minorHAnsi" w:cstheme="minorHAnsi"/>
          <w:sz w:val="22"/>
          <w:szCs w:val="22"/>
        </w:rPr>
        <w:t>Group • 1,339 members</w:t>
      </w:r>
    </w:p>
    <w:p w14:paraId="1AE07F3B" w14:textId="77777777" w:rsidR="00300AAD" w:rsidRPr="006272D8" w:rsidRDefault="00300AAD" w:rsidP="006272D8">
      <w:pPr>
        <w:pStyle w:val="BodyText"/>
        <w:rPr>
          <w:rStyle w:val="Hyperlink"/>
          <w:color w:val="auto"/>
          <w:u w:val="none"/>
        </w:rPr>
      </w:pPr>
      <w:r w:rsidRPr="00A2165B">
        <w:t xml:space="preserve">This group is a forum for the open discussion of issues and sharing of information concerning ceded and assumed reinsurance claims in the U.S. and overseas markets. </w:t>
      </w:r>
      <w:r w:rsidRPr="00A2165B">
        <w:rPr>
          <w:rFonts w:cstheme="minorHAnsi"/>
        </w:rPr>
        <w:fldChar w:fldCharType="begin"/>
      </w:r>
      <w:r w:rsidRPr="00A2165B">
        <w:rPr>
          <w:rFonts w:cstheme="minorHAnsi"/>
        </w:rPr>
        <w:instrText xml:space="preserve"> HYPERLINK "https://www.linkedin.com/groups/1882750/" </w:instrText>
      </w:r>
      <w:r w:rsidRPr="00A2165B">
        <w:rPr>
          <w:rFonts w:cstheme="minorHAnsi"/>
        </w:rPr>
        <w:fldChar w:fldCharType="separate"/>
      </w:r>
    </w:p>
    <w:p w14:paraId="317DAC1D" w14:textId="77777777" w:rsidR="00300AAD" w:rsidRPr="00A2165B" w:rsidRDefault="00300AAD" w:rsidP="00300AAD">
      <w:pPr>
        <w:pStyle w:val="Heading3"/>
        <w:spacing w:after="0"/>
        <w:textAlignment w:val="baseline"/>
        <w:rPr>
          <w:rFonts w:asciiTheme="minorHAnsi" w:hAnsiTheme="minorHAnsi" w:cstheme="minorHAnsi"/>
          <w:sz w:val="22"/>
          <w:szCs w:val="22"/>
        </w:rPr>
      </w:pPr>
      <w:r w:rsidRPr="00E228D2">
        <w:rPr>
          <w:rFonts w:asciiTheme="minorHAnsi" w:hAnsiTheme="minorHAnsi" w:cstheme="minorHAnsi"/>
          <w:color w:val="0073B1"/>
          <w:sz w:val="22"/>
          <w:szCs w:val="22"/>
          <w:u w:val="single"/>
          <w:bdr w:val="none" w:sz="0" w:space="0" w:color="auto" w:frame="1"/>
        </w:rPr>
        <w:t>Reinsurance Dispute</w:t>
      </w:r>
      <w:r w:rsidRPr="00A2165B">
        <w:rPr>
          <w:rFonts w:asciiTheme="minorHAnsi" w:hAnsiTheme="minorHAnsi" w:cstheme="minorHAnsi"/>
          <w:color w:val="0073B1"/>
          <w:sz w:val="22"/>
          <w:szCs w:val="22"/>
          <w:bdr w:val="none" w:sz="0" w:space="0" w:color="auto" w:frame="1"/>
        </w:rPr>
        <w:t xml:space="preserve">s </w:t>
      </w:r>
      <w:r w:rsidRPr="00A2165B">
        <w:rPr>
          <w:rFonts w:asciiTheme="minorHAnsi" w:hAnsiTheme="minorHAnsi" w:cstheme="minorHAnsi"/>
          <w:sz w:val="22"/>
          <w:szCs w:val="22"/>
        </w:rPr>
        <w:fldChar w:fldCharType="end"/>
      </w:r>
      <w:r w:rsidRPr="00A2165B">
        <w:rPr>
          <w:rFonts w:asciiTheme="minorHAnsi" w:hAnsiTheme="minorHAnsi" w:cstheme="minorHAnsi"/>
          <w:sz w:val="22"/>
          <w:szCs w:val="22"/>
        </w:rPr>
        <w:t>Group • 1,333 members</w:t>
      </w:r>
    </w:p>
    <w:p w14:paraId="3D40986C" w14:textId="77777777" w:rsidR="00300AAD" w:rsidRPr="006272D8" w:rsidRDefault="00300AAD" w:rsidP="006272D8">
      <w:pPr>
        <w:pStyle w:val="BodyText"/>
        <w:rPr>
          <w:rStyle w:val="Hyperlink"/>
          <w:color w:val="auto"/>
          <w:u w:val="none"/>
        </w:rPr>
      </w:pPr>
      <w:r w:rsidRPr="00A2165B">
        <w:t xml:space="preserve">This group is for a broad based discussion of trends, issues, concerns, developments, ideas, and other items about reinsurance disputes: how to solve them, how to mediate them, how to litigate them, and how to avoid them. </w:t>
      </w:r>
      <w:r w:rsidRPr="00A2165B">
        <w:rPr>
          <w:rFonts w:cstheme="minorHAnsi"/>
        </w:rPr>
        <w:fldChar w:fldCharType="begin"/>
      </w:r>
      <w:r w:rsidRPr="00A2165B">
        <w:rPr>
          <w:rFonts w:cstheme="minorHAnsi"/>
        </w:rPr>
        <w:instrText xml:space="preserve"> HYPERLINK "https://www.linkedin.com/groups/1891390/" </w:instrText>
      </w:r>
      <w:r w:rsidRPr="00A2165B">
        <w:rPr>
          <w:rFonts w:cstheme="minorHAnsi"/>
        </w:rPr>
        <w:fldChar w:fldCharType="separate"/>
      </w:r>
    </w:p>
    <w:p w14:paraId="72243070" w14:textId="77777777" w:rsidR="00300AAD" w:rsidRPr="00A2165B" w:rsidRDefault="00300AAD" w:rsidP="00300AAD">
      <w:pPr>
        <w:pStyle w:val="Heading3"/>
        <w:spacing w:after="0"/>
        <w:textAlignment w:val="baseline"/>
        <w:rPr>
          <w:rFonts w:asciiTheme="minorHAnsi" w:hAnsiTheme="minorHAnsi" w:cstheme="minorHAnsi"/>
          <w:sz w:val="22"/>
          <w:szCs w:val="22"/>
        </w:rPr>
      </w:pPr>
      <w:r w:rsidRPr="000A4C31">
        <w:rPr>
          <w:rFonts w:asciiTheme="minorHAnsi" w:hAnsiTheme="minorHAnsi" w:cstheme="minorHAnsi"/>
          <w:color w:val="0073B1"/>
          <w:sz w:val="22"/>
          <w:szCs w:val="22"/>
          <w:u w:val="single"/>
          <w:bdr w:val="none" w:sz="0" w:space="0" w:color="auto" w:frame="1"/>
        </w:rPr>
        <w:lastRenderedPageBreak/>
        <w:t>Insurance and Reinsurance Arbitration and Mediation</w:t>
      </w:r>
      <w:r w:rsidRPr="00A2165B">
        <w:rPr>
          <w:rFonts w:asciiTheme="minorHAnsi" w:hAnsiTheme="minorHAnsi" w:cstheme="minorHAnsi"/>
          <w:color w:val="0073B1"/>
          <w:sz w:val="22"/>
          <w:szCs w:val="22"/>
          <w:bdr w:val="none" w:sz="0" w:space="0" w:color="auto" w:frame="1"/>
        </w:rPr>
        <w:t xml:space="preserve"> </w:t>
      </w:r>
      <w:r w:rsidRPr="00A2165B">
        <w:rPr>
          <w:rFonts w:asciiTheme="minorHAnsi" w:hAnsiTheme="minorHAnsi" w:cstheme="minorHAnsi"/>
          <w:sz w:val="22"/>
          <w:szCs w:val="22"/>
        </w:rPr>
        <w:fldChar w:fldCharType="end"/>
      </w:r>
      <w:r w:rsidRPr="00A2165B">
        <w:rPr>
          <w:rFonts w:asciiTheme="minorHAnsi" w:hAnsiTheme="minorHAnsi" w:cstheme="minorHAnsi"/>
          <w:sz w:val="22"/>
          <w:szCs w:val="22"/>
        </w:rPr>
        <w:t>Group • 964 members</w:t>
      </w:r>
    </w:p>
    <w:p w14:paraId="71632448" w14:textId="77777777" w:rsidR="00300AAD" w:rsidRPr="00A2165B" w:rsidRDefault="00300AAD" w:rsidP="006272D8">
      <w:pPr>
        <w:pStyle w:val="BodyText"/>
      </w:pPr>
      <w:r w:rsidRPr="00A2165B">
        <w:t>This group is intended for insurance and legal professionals to come together and address issues germane to resolving complex insurance and reinsurance coverage disputes through alternative dispute resolution. </w:t>
      </w:r>
    </w:p>
    <w:p w14:paraId="0373D812" w14:textId="77777777" w:rsidR="00300AAD" w:rsidRPr="006272D8" w:rsidRDefault="00813F9C" w:rsidP="006272D8">
      <w:pPr>
        <w:pStyle w:val="BodyFI5"/>
      </w:pPr>
      <w:r>
        <w:t xml:space="preserve">Joining a Group and connecting with other LinkedIn members is nice, but if you want to develop business </w:t>
      </w:r>
      <w:r w:rsidRPr="006272D8">
        <w:t>you have to do more.  Keeping in mind the Code of Conduct</w:t>
      </w:r>
      <w:r w:rsidR="00FE718B" w:rsidRPr="006272D8">
        <w:t xml:space="preserve">, Canon IX, </w:t>
      </w:r>
      <w:r w:rsidR="006272D8">
        <w:t>“</w:t>
      </w:r>
      <w:r w:rsidR="00FE718B" w:rsidRPr="006272D8">
        <w:t>Arbitrators shall be truthful in advertising their services and availability to accept arbitration appointments,</w:t>
      </w:r>
      <w:r w:rsidR="006272D8">
        <w:t>”</w:t>
      </w:r>
      <w:r w:rsidR="00FE718B" w:rsidRPr="006272D8">
        <w:t xml:space="preserve"> arbitrators are free to post articles, comments, links to blog posts and other materials relevant to their practice.  </w:t>
      </w:r>
      <w:r w:rsidR="00B56225">
        <w:t>Just remember, you may have to disclose any articles and your social media profile may become relevant in the selection process.</w:t>
      </w:r>
    </w:p>
    <w:p w14:paraId="0E34CC09" w14:textId="77777777" w:rsidR="00E23290" w:rsidRDefault="00E23290" w:rsidP="006272D8">
      <w:pPr>
        <w:pStyle w:val="BodyFI5"/>
      </w:pPr>
      <w:r w:rsidRPr="006272D8">
        <w:t xml:space="preserve">Whether you as an arbitrator want to participate professionally on other social media channels is a personal choice.  Twitter provides the opportunity to interact with others using 280 character messages.  Nearly all insurance and reinsurance companies have Twitter </w:t>
      </w:r>
      <w:r w:rsidR="006272D8">
        <w:t>“</w:t>
      </w:r>
      <w:r w:rsidRPr="006272D8">
        <w:t>handles</w:t>
      </w:r>
      <w:r w:rsidR="006272D8">
        <w:t>”</w:t>
      </w:r>
      <w:r w:rsidRPr="006272D8">
        <w:t xml:space="preserve"> or user names.  Nearly all government officials have Twitter accounts.  Twitter is a good way to circulate articles and blog posts beyond LinkedIn or a personal email list.</w:t>
      </w:r>
      <w:r w:rsidR="00CD3639" w:rsidRPr="006272D8">
        <w:t xml:space="preserve">  Below is a snapshot of my Twitter profile page showing</w:t>
      </w:r>
      <w:r w:rsidR="00CD3639">
        <w:t xml:space="preserve"> how I leverage my blog posts.</w:t>
      </w:r>
    </w:p>
    <w:p w14:paraId="1A84302A" w14:textId="77777777" w:rsidR="00CD3639" w:rsidRDefault="00CD3639" w:rsidP="00E228D2">
      <w:pPr>
        <w:jc w:val="center"/>
      </w:pPr>
      <w:r>
        <w:rPr>
          <w:noProof/>
        </w:rPr>
        <w:drawing>
          <wp:inline distT="0" distB="0" distL="0" distR="0" wp14:anchorId="6C19436B" wp14:editId="203C4E9E">
            <wp:extent cx="3958296" cy="4150291"/>
            <wp:effectExtent l="19050" t="19050" r="2349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5538" cy="4168369"/>
                    </a:xfrm>
                    <a:prstGeom prst="rect">
                      <a:avLst/>
                    </a:prstGeom>
                    <a:ln w="15875">
                      <a:solidFill>
                        <a:schemeClr val="tx1"/>
                      </a:solidFill>
                    </a:ln>
                  </pic:spPr>
                </pic:pic>
              </a:graphicData>
            </a:graphic>
          </wp:inline>
        </w:drawing>
      </w:r>
    </w:p>
    <w:p w14:paraId="5C388C41" w14:textId="77777777" w:rsidR="00E228D2" w:rsidRDefault="00E228D2" w:rsidP="00E228D2"/>
    <w:p w14:paraId="00698105" w14:textId="77777777" w:rsidR="00076CBF" w:rsidRDefault="00F856B3" w:rsidP="006272D8">
      <w:pPr>
        <w:pStyle w:val="BodyFI5"/>
      </w:pPr>
      <w:r>
        <w:t xml:space="preserve">While many consumer businesses, including most law firms, are using Facebook, Instagram and YouTube, </w:t>
      </w:r>
      <w:r w:rsidR="003C2698">
        <w:t xml:space="preserve">the utility of these platforms for arbitrators is limited unless an arbitrator plans to post with frequency.  </w:t>
      </w:r>
      <w:r w:rsidR="00076CBF">
        <w:t xml:space="preserve">For example, if you want to market yourself by posting short videos discussing insurance, reinsurance or arbitration issues, YouTube would be the place to do so.  </w:t>
      </w:r>
    </w:p>
    <w:p w14:paraId="6A874367" w14:textId="77777777" w:rsidR="00F856B3" w:rsidRDefault="00076CBF" w:rsidP="006272D8">
      <w:pPr>
        <w:pStyle w:val="BodyFI5"/>
      </w:pPr>
      <w:r>
        <w:lastRenderedPageBreak/>
        <w:t>Nevertheless, g</w:t>
      </w:r>
      <w:r w:rsidR="003C2698">
        <w:t>iven the nature of these platforms it is less likely that buyers of arbitration services will be looking to these platforms to learn about arbitration services.</w:t>
      </w:r>
      <w:r w:rsidR="00BA4E11">
        <w:t xml:space="preserve">  A search for arbitrator or reinsurance on these platforms yields some results, but certainly not active participation by insurance and reinsurance arbitrators seeking to use those platforms for marketing.</w:t>
      </w:r>
      <w:r w:rsidR="003C2698">
        <w:t xml:space="preserve">  </w:t>
      </w:r>
      <w:r w:rsidR="00BA4E11">
        <w:t>K</w:t>
      </w:r>
      <w:r w:rsidR="003C2698">
        <w:t>eep in mind</w:t>
      </w:r>
      <w:r w:rsidR="00BA4E11">
        <w:t>, however,</w:t>
      </w:r>
      <w:r w:rsidR="003C2698">
        <w:t xml:space="preserve"> that if you have a personal or professional presence on Facebook, Instagram or YouTube, you can bet that counsel will be looking at your profile.</w:t>
      </w:r>
    </w:p>
    <w:p w14:paraId="6231B529" w14:textId="77777777" w:rsidR="000272CF" w:rsidRDefault="000272CF" w:rsidP="006272D8">
      <w:pPr>
        <w:pStyle w:val="BodyFI5"/>
      </w:pPr>
      <w:r>
        <w:t>Social media is another tool in the arbitrator toolbox for generating arbitration business.  The more tech savvy the company and the law firm, the more likely they will expect their arbitrators to be present on social media.  Think it through and do what is comfortable for you, but don</w:t>
      </w:r>
      <w:r w:rsidR="006272D8">
        <w:t>’</w:t>
      </w:r>
      <w:r>
        <w:t xml:space="preserve">t discount the </w:t>
      </w:r>
      <w:r w:rsidR="00921C53">
        <w:t xml:space="preserve">potential </w:t>
      </w:r>
      <w:r>
        <w:t>economic value of using social media to help enhance your arbitration practice.</w:t>
      </w:r>
    </w:p>
    <w:sectPr w:rsidR="000272CF" w:rsidSect="00617CB6">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7A422" w14:textId="77777777" w:rsidR="00A72AE0" w:rsidRDefault="00A72AE0" w:rsidP="00A72AE0">
      <w:r>
        <w:separator/>
      </w:r>
    </w:p>
  </w:endnote>
  <w:endnote w:type="continuationSeparator" w:id="0">
    <w:p w14:paraId="59EF0930" w14:textId="77777777" w:rsidR="00A72AE0" w:rsidRDefault="00A72AE0" w:rsidP="00A72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706DD" w14:textId="77777777" w:rsidR="00217C7D" w:rsidRDefault="00217C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73265" w14:textId="77777777" w:rsidR="00617CB6" w:rsidRDefault="00617CB6" w:rsidP="006272D8">
    <w:pPr>
      <w:jc w:val="center"/>
    </w:pPr>
    <w:r w:rsidRPr="00617CB6">
      <w:rPr>
        <w:rStyle w:val="PageNumber"/>
      </w:rPr>
      <w:fldChar w:fldCharType="begin"/>
    </w:r>
    <w:r w:rsidRPr="00617CB6">
      <w:rPr>
        <w:rStyle w:val="PageNumber"/>
      </w:rPr>
      <w:instrText xml:space="preserve"> PAGE  \* MERGEFORMAT </w:instrText>
    </w:r>
    <w:r w:rsidRPr="00617CB6">
      <w:rPr>
        <w:rStyle w:val="PageNumber"/>
      </w:rPr>
      <w:fldChar w:fldCharType="separate"/>
    </w:r>
    <w:r w:rsidR="00217C7D">
      <w:rPr>
        <w:rStyle w:val="PageNumber"/>
        <w:noProof/>
      </w:rPr>
      <w:t>2</w:t>
    </w:r>
    <w:r w:rsidRPr="00617CB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4BF77" w14:textId="77777777" w:rsidR="00217C7D" w:rsidRDefault="00217C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0C8DB" w14:textId="77777777" w:rsidR="00A72AE0" w:rsidRDefault="00A72AE0" w:rsidP="00A72AE0">
      <w:r>
        <w:separator/>
      </w:r>
    </w:p>
  </w:footnote>
  <w:footnote w:type="continuationSeparator" w:id="0">
    <w:p w14:paraId="122AC883" w14:textId="77777777" w:rsidR="00A72AE0" w:rsidRDefault="00A72AE0" w:rsidP="00A72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516A6" w14:textId="77777777" w:rsidR="00217C7D" w:rsidRDefault="00217C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4AE64" w14:textId="77777777" w:rsidR="00217C7D" w:rsidRDefault="00217C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BD371" w14:textId="77777777" w:rsidR="00217C7D" w:rsidRDefault="00217C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172829A"/>
    <w:lvl w:ilvl="0">
      <w:start w:val="1"/>
      <w:numFmt w:val="decimal"/>
      <w:pStyle w:val="ListNumber5"/>
      <w:lvlText w:val="%1."/>
      <w:lvlJc w:val="left"/>
      <w:pPr>
        <w:ind w:left="1800" w:hanging="360"/>
      </w:pPr>
    </w:lvl>
  </w:abstractNum>
  <w:abstractNum w:abstractNumId="1" w15:restartNumberingAfterBreak="0">
    <w:nsid w:val="FFFFFF7D"/>
    <w:multiLevelType w:val="singleLevel"/>
    <w:tmpl w:val="26166FE8"/>
    <w:lvl w:ilvl="0">
      <w:start w:val="1"/>
      <w:numFmt w:val="decimal"/>
      <w:pStyle w:val="ListNumber4"/>
      <w:lvlText w:val="%1."/>
      <w:lvlJc w:val="left"/>
      <w:pPr>
        <w:ind w:left="1440" w:hanging="360"/>
      </w:pPr>
    </w:lvl>
  </w:abstractNum>
  <w:abstractNum w:abstractNumId="2" w15:restartNumberingAfterBreak="0">
    <w:nsid w:val="FFFFFF7E"/>
    <w:multiLevelType w:val="singleLevel"/>
    <w:tmpl w:val="EAB0F540"/>
    <w:lvl w:ilvl="0">
      <w:start w:val="1"/>
      <w:numFmt w:val="decimal"/>
      <w:pStyle w:val="ListNumber3"/>
      <w:lvlText w:val="%1."/>
      <w:lvlJc w:val="left"/>
      <w:pPr>
        <w:ind w:left="1080" w:hanging="360"/>
      </w:pPr>
    </w:lvl>
  </w:abstractNum>
  <w:abstractNum w:abstractNumId="3" w15:restartNumberingAfterBreak="0">
    <w:nsid w:val="FFFFFF7F"/>
    <w:multiLevelType w:val="singleLevel"/>
    <w:tmpl w:val="6ACC87B6"/>
    <w:lvl w:ilvl="0">
      <w:start w:val="1"/>
      <w:numFmt w:val="decimal"/>
      <w:pStyle w:val="ListNumber2"/>
      <w:lvlText w:val="%1."/>
      <w:lvlJc w:val="left"/>
      <w:pPr>
        <w:ind w:left="720" w:hanging="360"/>
      </w:pPr>
    </w:lvl>
  </w:abstractNum>
  <w:abstractNum w:abstractNumId="4" w15:restartNumberingAfterBreak="0">
    <w:nsid w:val="FFFFFF80"/>
    <w:multiLevelType w:val="singleLevel"/>
    <w:tmpl w:val="A126B7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820802"/>
    <w:lvl w:ilvl="0">
      <w:start w:val="1"/>
      <w:numFmt w:val="bullet"/>
      <w:pStyle w:val="ListBullet4"/>
      <w:lvlText w:val=""/>
      <w:lvlJc w:val="left"/>
      <w:pPr>
        <w:ind w:left="1440" w:hanging="360"/>
      </w:pPr>
      <w:rPr>
        <w:rFonts w:ascii="Symbol" w:hAnsi="Symbol" w:hint="default"/>
      </w:rPr>
    </w:lvl>
  </w:abstractNum>
  <w:abstractNum w:abstractNumId="6" w15:restartNumberingAfterBreak="0">
    <w:nsid w:val="FFFFFF82"/>
    <w:multiLevelType w:val="singleLevel"/>
    <w:tmpl w:val="7F8E0854"/>
    <w:lvl w:ilvl="0">
      <w:start w:val="1"/>
      <w:numFmt w:val="bullet"/>
      <w:pStyle w:val="ListBullet3"/>
      <w:lvlText w:val=""/>
      <w:lvlJc w:val="left"/>
      <w:pPr>
        <w:ind w:left="1080" w:hanging="360"/>
      </w:pPr>
      <w:rPr>
        <w:rFonts w:ascii="Symbol" w:hAnsi="Symbol" w:hint="default"/>
      </w:rPr>
    </w:lvl>
  </w:abstractNum>
  <w:abstractNum w:abstractNumId="7" w15:restartNumberingAfterBreak="0">
    <w:nsid w:val="FFFFFF83"/>
    <w:multiLevelType w:val="singleLevel"/>
    <w:tmpl w:val="49223520"/>
    <w:lvl w:ilvl="0">
      <w:start w:val="1"/>
      <w:numFmt w:val="bullet"/>
      <w:pStyle w:val="ListBullet2"/>
      <w:lvlText w:val=""/>
      <w:lvlJc w:val="left"/>
      <w:pPr>
        <w:ind w:left="720" w:hanging="360"/>
      </w:pPr>
      <w:rPr>
        <w:rFonts w:ascii="Symbol" w:hAnsi="Symbol" w:hint="default"/>
      </w:rPr>
    </w:lvl>
  </w:abstractNum>
  <w:abstractNum w:abstractNumId="8" w15:restartNumberingAfterBreak="0">
    <w:nsid w:val="FFFFFF88"/>
    <w:multiLevelType w:val="singleLevel"/>
    <w:tmpl w:val="5566B572"/>
    <w:lvl w:ilvl="0">
      <w:start w:val="1"/>
      <w:numFmt w:val="decimal"/>
      <w:pStyle w:val="ListNumber"/>
      <w:lvlText w:val="%1."/>
      <w:lvlJc w:val="left"/>
      <w:pPr>
        <w:ind w:left="360" w:hanging="360"/>
      </w:pPr>
    </w:lvl>
  </w:abstractNum>
  <w:abstractNum w:abstractNumId="9" w15:restartNumberingAfterBreak="0">
    <w:nsid w:val="FFFFFF89"/>
    <w:multiLevelType w:val="singleLevel"/>
    <w:tmpl w:val="29760440"/>
    <w:lvl w:ilvl="0">
      <w:start w:val="1"/>
      <w:numFmt w:val="bullet"/>
      <w:pStyle w:val="ListBullet"/>
      <w:lvlText w:val=""/>
      <w:lvlJc w:val="left"/>
      <w:pPr>
        <w:ind w:left="360" w:hanging="360"/>
      </w:pPr>
      <w:rPr>
        <w:rFonts w:ascii="Symbol" w:hAnsi="Symbol" w:hint="default"/>
      </w:rPr>
    </w:lvl>
  </w:abstractNum>
  <w:abstractNum w:abstractNumId="10" w15:restartNumberingAfterBreak="0">
    <w:nsid w:val="305142FB"/>
    <w:multiLevelType w:val="multilevel"/>
    <w:tmpl w:val="A878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num>
  <w:num w:numId="3">
    <w:abstractNumId w:val="7"/>
  </w:num>
  <w:num w:numId="4">
    <w:abstractNumId w:val="7"/>
  </w:num>
  <w:num w:numId="5">
    <w:abstractNumId w:val="7"/>
  </w:num>
  <w:num w:numId="6">
    <w:abstractNumId w:val="6"/>
  </w:num>
  <w:num w:numId="7">
    <w:abstractNumId w:val="6"/>
  </w:num>
  <w:num w:numId="8">
    <w:abstractNumId w:val="5"/>
  </w:num>
  <w:num w:numId="9">
    <w:abstractNumId w:val="5"/>
  </w:num>
  <w:num w:numId="10">
    <w:abstractNumId w:val="4"/>
  </w:num>
  <w:num w:numId="11">
    <w:abstractNumId w:val="4"/>
  </w:num>
  <w:num w:numId="12">
    <w:abstractNumId w:val="8"/>
  </w:num>
  <w:num w:numId="13">
    <w:abstractNumId w:val="8"/>
  </w:num>
  <w:num w:numId="14">
    <w:abstractNumId w:val="8"/>
  </w:num>
  <w:num w:numId="15">
    <w:abstractNumId w:val="3"/>
  </w:num>
  <w:num w:numId="16">
    <w:abstractNumId w:val="3"/>
  </w:num>
  <w:num w:numId="17">
    <w:abstractNumId w:val="2"/>
  </w:num>
  <w:num w:numId="18">
    <w:abstractNumId w:val="2"/>
  </w:num>
  <w:num w:numId="19">
    <w:abstractNumId w:val="1"/>
  </w:num>
  <w:num w:numId="20">
    <w:abstractNumId w:val="1"/>
  </w:num>
  <w:num w:numId="21">
    <w:abstractNumId w:val="0"/>
  </w:num>
  <w:num w:numId="22">
    <w:abstractNumId w:val="0"/>
  </w:num>
  <w:num w:numId="23">
    <w:abstractNumId w:val="9"/>
  </w:num>
  <w:num w:numId="24">
    <w:abstractNumId w:val="8"/>
  </w:num>
  <w:num w:numId="25">
    <w:abstractNumId w:val="7"/>
  </w:num>
  <w:num w:numId="26">
    <w:abstractNumId w:val="6"/>
  </w:num>
  <w:num w:numId="27">
    <w:abstractNumId w:val="5"/>
  </w:num>
  <w:num w:numId="28">
    <w:abstractNumId w:val="4"/>
  </w:num>
  <w:num w:numId="29">
    <w:abstractNumId w:val="3"/>
  </w:num>
  <w:num w:numId="30">
    <w:abstractNumId w:val="2"/>
  </w:num>
  <w:num w:numId="31">
    <w:abstractNumId w:val="1"/>
  </w:num>
  <w:num w:numId="32">
    <w:abstractNumId w:val="0"/>
  </w:num>
  <w:num w:numId="33">
    <w:abstractNumId w:val="9"/>
  </w:num>
  <w:num w:numId="34">
    <w:abstractNumId w:val="8"/>
  </w:num>
  <w:num w:numId="35">
    <w:abstractNumId w:val="7"/>
  </w:num>
  <w:num w:numId="36">
    <w:abstractNumId w:val="6"/>
  </w:num>
  <w:num w:numId="37">
    <w:abstractNumId w:val="5"/>
  </w:num>
  <w:num w:numId="38">
    <w:abstractNumId w:val="4"/>
  </w:num>
  <w:num w:numId="39">
    <w:abstractNumId w:val="3"/>
  </w:num>
  <w:num w:numId="40">
    <w:abstractNumId w:val="2"/>
  </w:num>
  <w:num w:numId="41">
    <w:abstractNumId w:val="1"/>
  </w:num>
  <w:num w:numId="42">
    <w:abstractNumId w:val="0"/>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orteTempFile" w:val="C:\Users\devsbrown\AppData\Local\Temp\829a9fcc-0124-4738-808b-b3553dc9346c.docx"/>
    <w:docVar w:name="zzmp10mSEGsValidated" w:val="1"/>
    <w:docVar w:name="zzmp10NoTrailerPromptID" w:val="AMERICAS.1088043198.1"/>
    <w:docVar w:name="zzmpCompatibilityMode" w:val="15"/>
  </w:docVars>
  <w:rsids>
    <w:rsidRoot w:val="00A72AE0"/>
    <w:rsid w:val="000272CF"/>
    <w:rsid w:val="0007521C"/>
    <w:rsid w:val="00076CBF"/>
    <w:rsid w:val="00085645"/>
    <w:rsid w:val="000A4C31"/>
    <w:rsid w:val="000C7245"/>
    <w:rsid w:val="000D3230"/>
    <w:rsid w:val="00217C7D"/>
    <w:rsid w:val="00221CA7"/>
    <w:rsid w:val="00222ABE"/>
    <w:rsid w:val="00300AAD"/>
    <w:rsid w:val="003C2698"/>
    <w:rsid w:val="003C5BE1"/>
    <w:rsid w:val="003E24EB"/>
    <w:rsid w:val="003F16EB"/>
    <w:rsid w:val="004113BB"/>
    <w:rsid w:val="00496809"/>
    <w:rsid w:val="004B77C5"/>
    <w:rsid w:val="00501F75"/>
    <w:rsid w:val="00576B81"/>
    <w:rsid w:val="00591FF3"/>
    <w:rsid w:val="005A7ED6"/>
    <w:rsid w:val="005D6B43"/>
    <w:rsid w:val="00617CB6"/>
    <w:rsid w:val="006272D8"/>
    <w:rsid w:val="006445A6"/>
    <w:rsid w:val="00653C6D"/>
    <w:rsid w:val="00696CF2"/>
    <w:rsid w:val="006F39F1"/>
    <w:rsid w:val="007E1609"/>
    <w:rsid w:val="007E529D"/>
    <w:rsid w:val="008106FA"/>
    <w:rsid w:val="00813F9C"/>
    <w:rsid w:val="00821805"/>
    <w:rsid w:val="00827511"/>
    <w:rsid w:val="00842ADB"/>
    <w:rsid w:val="00884A87"/>
    <w:rsid w:val="008B2233"/>
    <w:rsid w:val="008C2C0C"/>
    <w:rsid w:val="008E14BD"/>
    <w:rsid w:val="00921C53"/>
    <w:rsid w:val="00931135"/>
    <w:rsid w:val="00A019DE"/>
    <w:rsid w:val="00A13A89"/>
    <w:rsid w:val="00A2165B"/>
    <w:rsid w:val="00A45A53"/>
    <w:rsid w:val="00A72AE0"/>
    <w:rsid w:val="00B03238"/>
    <w:rsid w:val="00B31333"/>
    <w:rsid w:val="00B34C45"/>
    <w:rsid w:val="00B56225"/>
    <w:rsid w:val="00BA4E11"/>
    <w:rsid w:val="00CD3639"/>
    <w:rsid w:val="00D75291"/>
    <w:rsid w:val="00D9529E"/>
    <w:rsid w:val="00DC69D7"/>
    <w:rsid w:val="00E11240"/>
    <w:rsid w:val="00E228D2"/>
    <w:rsid w:val="00E23290"/>
    <w:rsid w:val="00EB6E62"/>
    <w:rsid w:val="00F856B3"/>
    <w:rsid w:val="00FE718B"/>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6CC3B4"/>
  <w15:chartTrackingRefBased/>
  <w15:docId w15:val="{55A693B3-0886-4251-82C2-E4E731A0C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qFormat="1"/>
    <w:lsdException w:name="List Number" w:semiHidden="1" w:uiPriority="1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4" w:unhideWhenUsed="1" w:qFormat="1"/>
    <w:lsdException w:name="List Bullet 3" w:semiHidden="1" w:uiPriority="24" w:unhideWhenUsed="1" w:qFormat="1"/>
    <w:lsdException w:name="List Bullet 4" w:semiHidden="1" w:uiPriority="24" w:unhideWhenUsed="1" w:qFormat="1"/>
    <w:lsdException w:name="List Bullet 5" w:semiHidden="1" w:uiPriority="24" w:unhideWhenUsed="1" w:qFormat="1"/>
    <w:lsdException w:name="List Number 2" w:semiHidden="1" w:uiPriority="24" w:unhideWhenUsed="1" w:qFormat="1"/>
    <w:lsdException w:name="List Number 3" w:semiHidden="1" w:uiPriority="24" w:unhideWhenUsed="1" w:qFormat="1"/>
    <w:lsdException w:name="List Number 4" w:semiHidden="1" w:uiPriority="24" w:unhideWhenUsed="1" w:qFormat="1"/>
    <w:lsdException w:name="List Number 5" w:semiHidden="1" w:uiPriority="24" w:unhideWhenUsed="1" w:qFormat="1"/>
    <w:lsdException w:name="Title" w:uiPriority="10" w:qFormat="1"/>
    <w:lsdException w:name="Closing" w:semiHidden="1" w:unhideWhenUsed="1"/>
    <w:lsdException w:name="Signature" w:semiHidden="1" w:uiPriority="36"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79" w:qFormat="1"/>
    <w:lsdException w:name="Emphasis" w:uiPriority="7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style>
  <w:style w:type="paragraph" w:styleId="Heading1">
    <w:name w:val="heading 1"/>
    <w:basedOn w:val="Normal"/>
    <w:next w:val="Normal"/>
    <w:link w:val="Heading1Char"/>
    <w:uiPriority w:val="9"/>
    <w:qFormat/>
    <w:pPr>
      <w:keepNext/>
      <w:keepLines/>
      <w:spacing w:after="24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qFormat/>
    <w:pPr>
      <w:keepNext/>
      <w:keepLines/>
      <w:spacing w:after="240"/>
      <w:outlineLvl w:val="1"/>
    </w:pPr>
    <w:rPr>
      <w:rFonts w:asciiTheme="majorHAnsi" w:eastAsiaTheme="majorEastAsia" w:hAnsiTheme="majorHAnsi" w:cstheme="majorBidi"/>
      <w:b/>
      <w:sz w:val="26"/>
      <w:szCs w:val="26"/>
      <w:u w:val="single"/>
    </w:rPr>
  </w:style>
  <w:style w:type="paragraph" w:styleId="Heading3">
    <w:name w:val="heading 3"/>
    <w:basedOn w:val="Normal"/>
    <w:next w:val="Normal"/>
    <w:link w:val="Heading3Char"/>
    <w:uiPriority w:val="9"/>
    <w:qFormat/>
    <w:pPr>
      <w:keepNext/>
      <w:keepLines/>
      <w:spacing w:after="24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240"/>
    </w:pPr>
  </w:style>
  <w:style w:type="character" w:customStyle="1" w:styleId="BodyTextChar">
    <w:name w:val="Body Text Char"/>
    <w:basedOn w:val="DefaultParagraphFont"/>
    <w:link w:val="BodyText"/>
  </w:style>
  <w:style w:type="paragraph" w:customStyle="1" w:styleId="Block5">
    <w:name w:val="Block .5"/>
    <w:basedOn w:val="Normal"/>
    <w:uiPriority w:val="21"/>
    <w:qFormat/>
    <w:pPr>
      <w:spacing w:after="240"/>
      <w:ind w:left="720" w:right="720"/>
      <w:jc w:val="both"/>
    </w:pPr>
  </w:style>
  <w:style w:type="paragraph" w:customStyle="1" w:styleId="Block1">
    <w:name w:val="Block 1"/>
    <w:basedOn w:val="Normal"/>
    <w:uiPriority w:val="21"/>
    <w:qFormat/>
    <w:pPr>
      <w:spacing w:after="240"/>
      <w:ind w:left="1440" w:right="1440"/>
      <w:jc w:val="both"/>
    </w:pPr>
  </w:style>
  <w:style w:type="paragraph" w:customStyle="1" w:styleId="BodyFI5">
    <w:name w:val="Body FI .5"/>
    <w:basedOn w:val="BodyText"/>
    <w:uiPriority w:val="4"/>
    <w:qFormat/>
    <w:rsid w:val="006272D8"/>
    <w:pPr>
      <w:ind w:firstLine="720"/>
    </w:pPr>
  </w:style>
  <w:style w:type="paragraph" w:customStyle="1" w:styleId="BodyInd5">
    <w:name w:val="Body Ind .5"/>
    <w:basedOn w:val="BodyText"/>
    <w:uiPriority w:val="24"/>
    <w:qFormat/>
    <w:pPr>
      <w:ind w:left="720"/>
    </w:pPr>
  </w:style>
  <w:style w:type="paragraph" w:customStyle="1" w:styleId="BodyInd1">
    <w:name w:val="Body Ind 1"/>
    <w:basedOn w:val="BodyText"/>
    <w:uiPriority w:val="24"/>
    <w:qFormat/>
    <w:pPr>
      <w:ind w:left="1440"/>
    </w:pPr>
  </w:style>
  <w:style w:type="character" w:customStyle="1" w:styleId="Underline">
    <w:name w:val="Underline"/>
    <w:basedOn w:val="DefaultParagraphFont"/>
    <w:uiPriority w:val="79"/>
    <w:qFormat/>
    <w:rPr>
      <w:u w:val="single"/>
    </w:rPr>
  </w:style>
  <w:style w:type="paragraph" w:styleId="Footer">
    <w:name w:val="footer"/>
    <w:basedOn w:val="Normal"/>
    <w:link w:val="FooterChar"/>
    <w:uiPriority w:val="99"/>
    <w:pPr>
      <w:tabs>
        <w:tab w:val="center" w:pos="4680"/>
        <w:tab w:val="right" w:pos="9360"/>
      </w:tabs>
    </w:pPr>
    <w:rPr>
      <w:sz w:val="16"/>
    </w:rPr>
  </w:style>
  <w:style w:type="character" w:customStyle="1" w:styleId="FooterChar">
    <w:name w:val="Footer Char"/>
    <w:basedOn w:val="DefaultParagraphFont"/>
    <w:link w:val="Footer"/>
    <w:uiPriority w:val="99"/>
    <w:rPr>
      <w:sz w:val="16"/>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6"/>
      <w:szCs w:val="26"/>
      <w:u w:val="single"/>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ListBullet">
    <w:name w:val="List Bullet"/>
    <w:aliases w:val="LB1"/>
    <w:basedOn w:val="Normal"/>
    <w:uiPriority w:val="19"/>
    <w:qFormat/>
    <w:pPr>
      <w:numPr>
        <w:numId w:val="33"/>
      </w:numPr>
      <w:spacing w:after="240"/>
      <w:contextualSpacing/>
    </w:pPr>
  </w:style>
  <w:style w:type="paragraph" w:styleId="ListBullet2">
    <w:name w:val="List Bullet 2"/>
    <w:aliases w:val="LB2"/>
    <w:basedOn w:val="Normal"/>
    <w:uiPriority w:val="24"/>
    <w:qFormat/>
    <w:pPr>
      <w:numPr>
        <w:numId w:val="35"/>
      </w:numPr>
      <w:spacing w:after="240"/>
      <w:contextualSpacing/>
    </w:pPr>
  </w:style>
  <w:style w:type="paragraph" w:styleId="ListBullet3">
    <w:name w:val="List Bullet 3"/>
    <w:aliases w:val="LB3"/>
    <w:basedOn w:val="Normal"/>
    <w:uiPriority w:val="24"/>
    <w:qFormat/>
    <w:pPr>
      <w:numPr>
        <w:numId w:val="36"/>
      </w:numPr>
      <w:spacing w:after="240"/>
      <w:contextualSpacing/>
    </w:pPr>
  </w:style>
  <w:style w:type="paragraph" w:styleId="ListBullet4">
    <w:name w:val="List Bullet 4"/>
    <w:aliases w:val="LB4"/>
    <w:basedOn w:val="Normal"/>
    <w:uiPriority w:val="24"/>
    <w:qFormat/>
    <w:pPr>
      <w:numPr>
        <w:numId w:val="37"/>
      </w:numPr>
      <w:spacing w:after="240"/>
      <w:contextualSpacing/>
    </w:pPr>
  </w:style>
  <w:style w:type="paragraph" w:styleId="ListBullet5">
    <w:name w:val="List Bullet 5"/>
    <w:aliases w:val="LB5"/>
    <w:basedOn w:val="Normal"/>
    <w:uiPriority w:val="24"/>
    <w:qFormat/>
    <w:pPr>
      <w:numPr>
        <w:numId w:val="38"/>
      </w:numPr>
      <w:spacing w:after="240"/>
      <w:contextualSpacing/>
    </w:pPr>
  </w:style>
  <w:style w:type="paragraph" w:styleId="ListNumber">
    <w:name w:val="List Number"/>
    <w:aliases w:val="LN1"/>
    <w:basedOn w:val="Normal"/>
    <w:uiPriority w:val="19"/>
    <w:qFormat/>
    <w:pPr>
      <w:numPr>
        <w:numId w:val="34"/>
      </w:numPr>
      <w:spacing w:after="240"/>
      <w:contextualSpacing/>
    </w:pPr>
  </w:style>
  <w:style w:type="paragraph" w:styleId="ListNumber2">
    <w:name w:val="List Number 2"/>
    <w:aliases w:val="LN2"/>
    <w:basedOn w:val="Normal"/>
    <w:uiPriority w:val="24"/>
    <w:qFormat/>
    <w:pPr>
      <w:numPr>
        <w:numId w:val="39"/>
      </w:numPr>
      <w:spacing w:after="240"/>
      <w:contextualSpacing/>
    </w:pPr>
  </w:style>
  <w:style w:type="paragraph" w:styleId="ListNumber3">
    <w:name w:val="List Number 3"/>
    <w:aliases w:val="LN3"/>
    <w:basedOn w:val="Normal"/>
    <w:uiPriority w:val="24"/>
    <w:qFormat/>
    <w:pPr>
      <w:numPr>
        <w:numId w:val="40"/>
      </w:numPr>
      <w:spacing w:after="240"/>
      <w:contextualSpacing/>
    </w:pPr>
  </w:style>
  <w:style w:type="paragraph" w:styleId="ListNumber4">
    <w:name w:val="List Number 4"/>
    <w:aliases w:val="LN4"/>
    <w:basedOn w:val="Normal"/>
    <w:uiPriority w:val="24"/>
    <w:qFormat/>
    <w:pPr>
      <w:numPr>
        <w:numId w:val="41"/>
      </w:numPr>
      <w:spacing w:after="240"/>
      <w:contextualSpacing/>
    </w:pPr>
  </w:style>
  <w:style w:type="paragraph" w:styleId="ListNumber5">
    <w:name w:val="List Number 5"/>
    <w:aliases w:val="LN5"/>
    <w:basedOn w:val="Normal"/>
    <w:uiPriority w:val="24"/>
    <w:qFormat/>
    <w:pPr>
      <w:numPr>
        <w:numId w:val="42"/>
      </w:numPr>
      <w:spacing w:after="240"/>
      <w:contextualSpacing/>
    </w:pPr>
  </w:style>
  <w:style w:type="paragraph" w:customStyle="1" w:styleId="RightFlush">
    <w:name w:val="Right Flush"/>
    <w:basedOn w:val="Normal"/>
    <w:uiPriority w:val="34"/>
    <w:qFormat/>
    <w:pPr>
      <w:spacing w:after="240"/>
      <w:jc w:val="right"/>
    </w:pPr>
  </w:style>
  <w:style w:type="paragraph" w:styleId="Signature">
    <w:name w:val="Signature"/>
    <w:basedOn w:val="Normal"/>
    <w:link w:val="SignatureChar"/>
    <w:uiPriority w:val="36"/>
    <w:qFormat/>
    <w:pPr>
      <w:spacing w:after="240"/>
      <w:ind w:left="4320"/>
    </w:pPr>
  </w:style>
  <w:style w:type="character" w:customStyle="1" w:styleId="SignatureChar">
    <w:name w:val="Signature Char"/>
    <w:basedOn w:val="DefaultParagraphFont"/>
    <w:link w:val="Signature"/>
    <w:uiPriority w:val="36"/>
  </w:style>
  <w:style w:type="paragraph" w:styleId="Subtitle">
    <w:name w:val="Subtitle"/>
    <w:basedOn w:val="Normal"/>
    <w:next w:val="Normal"/>
    <w:link w:val="SubtitleChar"/>
    <w:uiPriority w:val="11"/>
    <w:qFormat/>
    <w:pPr>
      <w:numPr>
        <w:ilvl w:val="1"/>
      </w:numPr>
      <w:spacing w:after="240"/>
      <w:jc w:val="center"/>
      <w:outlineLvl w:val="1"/>
    </w:pPr>
    <w:rPr>
      <w:rFonts w:eastAsiaTheme="minorEastAsia"/>
      <w:b/>
      <w:spacing w:val="15"/>
    </w:rPr>
  </w:style>
  <w:style w:type="character" w:customStyle="1" w:styleId="SubtitleChar">
    <w:name w:val="Subtitle Char"/>
    <w:basedOn w:val="DefaultParagraphFont"/>
    <w:link w:val="Subtitle"/>
    <w:uiPriority w:val="11"/>
    <w:rPr>
      <w:rFonts w:eastAsiaTheme="minorEastAsia"/>
      <w:b/>
      <w:spacing w:val="15"/>
    </w:rPr>
  </w:style>
  <w:style w:type="paragraph" w:styleId="Title">
    <w:name w:val="Title"/>
    <w:basedOn w:val="Normal"/>
    <w:next w:val="Normal"/>
    <w:link w:val="TitleChar"/>
    <w:uiPriority w:val="10"/>
    <w:qFormat/>
    <w:pPr>
      <w:spacing w:after="240"/>
      <w:contextualSpacing/>
      <w:jc w:val="center"/>
      <w:outlineLvl w:val="0"/>
    </w:pPr>
    <w:rPr>
      <w:rFonts w:asciiTheme="majorHAnsi" w:eastAsiaTheme="majorEastAsia" w:hAnsiTheme="majorHAnsi" w:cstheme="majorBidi"/>
      <w:b/>
      <w:caps/>
      <w:spacing w:val="-10"/>
      <w:kern w:val="28"/>
      <w:sz w:val="32"/>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spacing w:val="-10"/>
      <w:kern w:val="28"/>
      <w:sz w:val="32"/>
      <w:szCs w:val="56"/>
    </w:rPr>
  </w:style>
  <w:style w:type="paragraph" w:customStyle="1" w:styleId="Title2">
    <w:name w:val="Title 2"/>
    <w:basedOn w:val="Normal"/>
    <w:uiPriority w:val="20"/>
    <w:qFormat/>
    <w:pPr>
      <w:spacing w:after="240"/>
      <w:jc w:val="center"/>
      <w:outlineLvl w:val="0"/>
    </w:pPr>
    <w:rPr>
      <w:b/>
      <w:caps/>
      <w:sz w:val="28"/>
    </w:rPr>
  </w:style>
  <w:style w:type="paragraph" w:customStyle="1" w:styleId="TitleFirm">
    <w:name w:val="Title (Firm)"/>
    <w:basedOn w:val="Normal"/>
    <w:uiPriority w:val="29"/>
    <w:qFormat/>
    <w:pPr>
      <w:pBdr>
        <w:top w:val="single" w:sz="4" w:space="1" w:color="auto"/>
        <w:bottom w:val="single" w:sz="4" w:space="1" w:color="auto"/>
      </w:pBdr>
      <w:spacing w:before="120" w:after="120"/>
      <w:ind w:left="1440" w:right="1440"/>
      <w:jc w:val="center"/>
      <w:outlineLvl w:val="0"/>
    </w:pPr>
    <w:rPr>
      <w:rFonts w:asciiTheme="majorHAnsi" w:hAnsiTheme="majorHAnsi"/>
      <w:b/>
      <w:caps/>
      <w:sz w:val="28"/>
    </w:rPr>
  </w:style>
  <w:style w:type="paragraph" w:customStyle="1" w:styleId="BodyFI1">
    <w:name w:val="Body FI 1"/>
    <w:basedOn w:val="BodyText"/>
    <w:uiPriority w:val="20"/>
    <w:qFormat/>
    <w:pPr>
      <w:ind w:firstLine="1440"/>
    </w:pPr>
  </w:style>
  <w:style w:type="paragraph" w:customStyle="1" w:styleId="MacPacTrailer">
    <w:name w:val="MacPac Trailer"/>
    <w:rsid w:val="00617CB6"/>
    <w:pPr>
      <w:widowControl w:val="0"/>
    </w:pPr>
    <w:rPr>
      <w:rFonts w:ascii="Arial" w:eastAsia="Arial Unicode MS" w:hAnsi="Arial" w:cs="Times New Roman"/>
      <w:noProof/>
      <w:sz w:val="14"/>
      <w:szCs w:val="20"/>
    </w:rPr>
  </w:style>
  <w:style w:type="character" w:styleId="PlaceholderText">
    <w:name w:val="Placeholder Text"/>
    <w:basedOn w:val="DefaultParagraphFont"/>
    <w:uiPriority w:val="99"/>
    <w:semiHidden/>
    <w:rsid w:val="00A72AE0"/>
    <w:rPr>
      <w:color w:val="808080"/>
    </w:rPr>
  </w:style>
  <w:style w:type="character" w:styleId="PageNumber">
    <w:name w:val="page number"/>
    <w:basedOn w:val="DefaultParagraphFont"/>
    <w:uiPriority w:val="99"/>
    <w:unhideWhenUsed/>
    <w:rsid w:val="00617CB6"/>
  </w:style>
  <w:style w:type="character" w:styleId="Hyperlink">
    <w:name w:val="Hyperlink"/>
    <w:basedOn w:val="DefaultParagraphFont"/>
    <w:uiPriority w:val="99"/>
    <w:unhideWhenUsed/>
    <w:rsid w:val="003C5BE1"/>
    <w:rPr>
      <w:color w:val="0563C1" w:themeColor="hyperlink"/>
      <w:u w:val="single"/>
    </w:rPr>
  </w:style>
  <w:style w:type="paragraph" w:customStyle="1" w:styleId="subline-level-1">
    <w:name w:val="subline-level-1"/>
    <w:basedOn w:val="Normal"/>
    <w:rsid w:val="00300AA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51417">
      <w:bodyDiv w:val="1"/>
      <w:marLeft w:val="0"/>
      <w:marRight w:val="0"/>
      <w:marTop w:val="0"/>
      <w:marBottom w:val="0"/>
      <w:divBdr>
        <w:top w:val="none" w:sz="0" w:space="0" w:color="auto"/>
        <w:left w:val="none" w:sz="0" w:space="0" w:color="auto"/>
        <w:bottom w:val="none" w:sz="0" w:space="0" w:color="auto"/>
        <w:right w:val="none" w:sz="0" w:space="0" w:color="auto"/>
      </w:divBdr>
    </w:div>
    <w:div w:id="131599851">
      <w:bodyDiv w:val="1"/>
      <w:marLeft w:val="0"/>
      <w:marRight w:val="0"/>
      <w:marTop w:val="0"/>
      <w:marBottom w:val="0"/>
      <w:divBdr>
        <w:top w:val="none" w:sz="0" w:space="0" w:color="auto"/>
        <w:left w:val="none" w:sz="0" w:space="0" w:color="auto"/>
        <w:bottom w:val="none" w:sz="0" w:space="0" w:color="auto"/>
        <w:right w:val="none" w:sz="0" w:space="0" w:color="auto"/>
      </w:divBdr>
      <w:divsChild>
        <w:div w:id="948466049">
          <w:marLeft w:val="0"/>
          <w:marRight w:val="0"/>
          <w:marTop w:val="0"/>
          <w:marBottom w:val="0"/>
          <w:divBdr>
            <w:top w:val="none" w:sz="0" w:space="0" w:color="auto"/>
            <w:left w:val="none" w:sz="0" w:space="0" w:color="auto"/>
            <w:bottom w:val="none" w:sz="0" w:space="0" w:color="auto"/>
            <w:right w:val="none" w:sz="0" w:space="0" w:color="auto"/>
          </w:divBdr>
        </w:div>
      </w:divsChild>
    </w:div>
    <w:div w:id="561403668">
      <w:bodyDiv w:val="1"/>
      <w:marLeft w:val="0"/>
      <w:marRight w:val="0"/>
      <w:marTop w:val="0"/>
      <w:marBottom w:val="0"/>
      <w:divBdr>
        <w:top w:val="none" w:sz="0" w:space="0" w:color="auto"/>
        <w:left w:val="none" w:sz="0" w:space="0" w:color="auto"/>
        <w:bottom w:val="none" w:sz="0" w:space="0" w:color="auto"/>
        <w:right w:val="none" w:sz="0" w:space="0" w:color="auto"/>
      </w:divBdr>
      <w:divsChild>
        <w:div w:id="1574199690">
          <w:marLeft w:val="0"/>
          <w:marRight w:val="0"/>
          <w:marTop w:val="0"/>
          <w:marBottom w:val="0"/>
          <w:divBdr>
            <w:top w:val="none" w:sz="0" w:space="0" w:color="auto"/>
            <w:left w:val="none" w:sz="0" w:space="0" w:color="auto"/>
            <w:bottom w:val="none" w:sz="0" w:space="0" w:color="auto"/>
            <w:right w:val="none" w:sz="0" w:space="0" w:color="auto"/>
          </w:divBdr>
        </w:div>
      </w:divsChild>
    </w:div>
    <w:div w:id="1092124461">
      <w:bodyDiv w:val="1"/>
      <w:marLeft w:val="0"/>
      <w:marRight w:val="0"/>
      <w:marTop w:val="0"/>
      <w:marBottom w:val="0"/>
      <w:divBdr>
        <w:top w:val="none" w:sz="0" w:space="0" w:color="auto"/>
        <w:left w:val="none" w:sz="0" w:space="0" w:color="auto"/>
        <w:bottom w:val="none" w:sz="0" w:space="0" w:color="auto"/>
        <w:right w:val="none" w:sz="0" w:space="0" w:color="auto"/>
      </w:divBdr>
      <w:divsChild>
        <w:div w:id="1199970381">
          <w:marLeft w:val="0"/>
          <w:marRight w:val="0"/>
          <w:marTop w:val="0"/>
          <w:marBottom w:val="0"/>
          <w:divBdr>
            <w:top w:val="none" w:sz="0" w:space="0" w:color="auto"/>
            <w:left w:val="none" w:sz="0" w:space="0" w:color="auto"/>
            <w:bottom w:val="none" w:sz="0" w:space="0" w:color="auto"/>
            <w:right w:val="none" w:sz="0" w:space="0" w:color="auto"/>
          </w:divBdr>
        </w:div>
      </w:divsChild>
    </w:div>
    <w:div w:id="1400247156">
      <w:bodyDiv w:val="1"/>
      <w:marLeft w:val="0"/>
      <w:marRight w:val="0"/>
      <w:marTop w:val="0"/>
      <w:marBottom w:val="0"/>
      <w:divBdr>
        <w:top w:val="none" w:sz="0" w:space="0" w:color="auto"/>
        <w:left w:val="none" w:sz="0" w:space="0" w:color="auto"/>
        <w:bottom w:val="none" w:sz="0" w:space="0" w:color="auto"/>
        <w:right w:val="none" w:sz="0" w:space="0" w:color="auto"/>
      </w:divBdr>
      <w:divsChild>
        <w:div w:id="1778452272">
          <w:marLeft w:val="0"/>
          <w:marRight w:val="0"/>
          <w:marTop w:val="0"/>
          <w:marBottom w:val="0"/>
          <w:divBdr>
            <w:top w:val="none" w:sz="0" w:space="0" w:color="auto"/>
            <w:left w:val="none" w:sz="0" w:space="0" w:color="auto"/>
            <w:bottom w:val="none" w:sz="0" w:space="0" w:color="auto"/>
            <w:right w:val="none" w:sz="0" w:space="0" w:color="auto"/>
          </w:divBdr>
        </w:div>
      </w:divsChild>
    </w:div>
    <w:div w:id="1499230514">
      <w:bodyDiv w:val="1"/>
      <w:marLeft w:val="0"/>
      <w:marRight w:val="0"/>
      <w:marTop w:val="0"/>
      <w:marBottom w:val="0"/>
      <w:divBdr>
        <w:top w:val="none" w:sz="0" w:space="0" w:color="auto"/>
        <w:left w:val="none" w:sz="0" w:space="0" w:color="auto"/>
        <w:bottom w:val="none" w:sz="0" w:space="0" w:color="auto"/>
        <w:right w:val="none" w:sz="0" w:space="0" w:color="auto"/>
      </w:divBdr>
      <w:divsChild>
        <w:div w:id="253053205">
          <w:marLeft w:val="0"/>
          <w:marRight w:val="0"/>
          <w:marTop w:val="0"/>
          <w:marBottom w:val="0"/>
          <w:divBdr>
            <w:top w:val="none" w:sz="0" w:space="0" w:color="auto"/>
            <w:left w:val="none" w:sz="0" w:space="0" w:color="auto"/>
            <w:bottom w:val="none" w:sz="0" w:space="0" w:color="auto"/>
            <w:right w:val="none" w:sz="0" w:space="0" w:color="auto"/>
          </w:divBdr>
          <w:divsChild>
            <w:div w:id="102266939">
              <w:marLeft w:val="0"/>
              <w:marRight w:val="0"/>
              <w:marTop w:val="0"/>
              <w:marBottom w:val="0"/>
              <w:divBdr>
                <w:top w:val="none" w:sz="0" w:space="0" w:color="auto"/>
                <w:left w:val="none" w:sz="0" w:space="0" w:color="auto"/>
                <w:bottom w:val="none" w:sz="0" w:space="0" w:color="auto"/>
                <w:right w:val="none" w:sz="0" w:space="0" w:color="auto"/>
              </w:divBdr>
              <w:divsChild>
                <w:div w:id="1996178590">
                  <w:marLeft w:val="0"/>
                  <w:marRight w:val="0"/>
                  <w:marTop w:val="0"/>
                  <w:marBottom w:val="0"/>
                  <w:divBdr>
                    <w:top w:val="single" w:sz="6" w:space="0" w:color="auto"/>
                    <w:left w:val="none" w:sz="0" w:space="0" w:color="auto"/>
                    <w:bottom w:val="none" w:sz="0" w:space="0" w:color="auto"/>
                    <w:right w:val="none" w:sz="0" w:space="0" w:color="auto"/>
                  </w:divBdr>
                  <w:divsChild>
                    <w:div w:id="4336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577223">
          <w:marLeft w:val="0"/>
          <w:marRight w:val="0"/>
          <w:marTop w:val="0"/>
          <w:marBottom w:val="0"/>
          <w:divBdr>
            <w:top w:val="none" w:sz="0" w:space="0" w:color="auto"/>
            <w:left w:val="none" w:sz="0" w:space="0" w:color="auto"/>
            <w:bottom w:val="none" w:sz="0" w:space="0" w:color="auto"/>
            <w:right w:val="none" w:sz="0" w:space="0" w:color="auto"/>
          </w:divBdr>
          <w:divsChild>
            <w:div w:id="1099912923">
              <w:marLeft w:val="0"/>
              <w:marRight w:val="0"/>
              <w:marTop w:val="0"/>
              <w:marBottom w:val="0"/>
              <w:divBdr>
                <w:top w:val="none" w:sz="0" w:space="0" w:color="auto"/>
                <w:left w:val="none" w:sz="0" w:space="0" w:color="auto"/>
                <w:bottom w:val="none" w:sz="0" w:space="0" w:color="auto"/>
                <w:right w:val="none" w:sz="0" w:space="0" w:color="auto"/>
              </w:divBdr>
              <w:divsChild>
                <w:div w:id="981619182">
                  <w:marLeft w:val="360"/>
                  <w:marRight w:val="0"/>
                  <w:marTop w:val="180"/>
                  <w:marBottom w:val="180"/>
                  <w:divBdr>
                    <w:top w:val="none" w:sz="0" w:space="0" w:color="auto"/>
                    <w:left w:val="none" w:sz="0" w:space="0" w:color="auto"/>
                    <w:bottom w:val="none" w:sz="0" w:space="0" w:color="auto"/>
                    <w:right w:val="none" w:sz="0" w:space="0" w:color="auto"/>
                  </w:divBdr>
                  <w:divsChild>
                    <w:div w:id="1270550821">
                      <w:marLeft w:val="0"/>
                      <w:marRight w:val="0"/>
                      <w:marTop w:val="0"/>
                      <w:marBottom w:val="0"/>
                      <w:divBdr>
                        <w:top w:val="none" w:sz="0" w:space="0" w:color="auto"/>
                        <w:left w:val="none" w:sz="0" w:space="0" w:color="auto"/>
                        <w:bottom w:val="none" w:sz="0" w:space="0" w:color="auto"/>
                        <w:right w:val="none" w:sz="0" w:space="0" w:color="auto"/>
                      </w:divBdr>
                      <w:divsChild>
                        <w:div w:id="925648613">
                          <w:marLeft w:val="0"/>
                          <w:marRight w:val="0"/>
                          <w:marTop w:val="0"/>
                          <w:marBottom w:val="0"/>
                          <w:divBdr>
                            <w:top w:val="none" w:sz="0" w:space="0" w:color="auto"/>
                            <w:left w:val="none" w:sz="0" w:space="0" w:color="auto"/>
                            <w:bottom w:val="none" w:sz="0" w:space="0" w:color="auto"/>
                            <w:right w:val="none" w:sz="0" w:space="0" w:color="auto"/>
                          </w:divBdr>
                          <w:divsChild>
                            <w:div w:id="866017742">
                              <w:marLeft w:val="0"/>
                              <w:marRight w:val="0"/>
                              <w:marTop w:val="0"/>
                              <w:marBottom w:val="0"/>
                              <w:divBdr>
                                <w:top w:val="none" w:sz="0" w:space="0" w:color="auto"/>
                                <w:left w:val="none" w:sz="0" w:space="0" w:color="auto"/>
                                <w:bottom w:val="none" w:sz="0" w:space="0" w:color="auto"/>
                                <w:right w:val="none" w:sz="0" w:space="0" w:color="auto"/>
                              </w:divBdr>
                              <w:divsChild>
                                <w:div w:id="146211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268494">
                  <w:marLeft w:val="0"/>
                  <w:marRight w:val="0"/>
                  <w:marTop w:val="0"/>
                  <w:marBottom w:val="0"/>
                  <w:divBdr>
                    <w:top w:val="single" w:sz="6" w:space="0" w:color="auto"/>
                    <w:left w:val="none" w:sz="0" w:space="0" w:color="auto"/>
                    <w:bottom w:val="none" w:sz="0" w:space="0" w:color="auto"/>
                    <w:right w:val="none" w:sz="0" w:space="0" w:color="auto"/>
                  </w:divBdr>
                  <w:divsChild>
                    <w:div w:id="7779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56649">
          <w:marLeft w:val="0"/>
          <w:marRight w:val="0"/>
          <w:marTop w:val="0"/>
          <w:marBottom w:val="0"/>
          <w:divBdr>
            <w:top w:val="none" w:sz="0" w:space="0" w:color="auto"/>
            <w:left w:val="none" w:sz="0" w:space="0" w:color="auto"/>
            <w:bottom w:val="none" w:sz="0" w:space="0" w:color="auto"/>
            <w:right w:val="none" w:sz="0" w:space="0" w:color="auto"/>
          </w:divBdr>
          <w:divsChild>
            <w:div w:id="1245644636">
              <w:marLeft w:val="0"/>
              <w:marRight w:val="0"/>
              <w:marTop w:val="0"/>
              <w:marBottom w:val="0"/>
              <w:divBdr>
                <w:top w:val="none" w:sz="0" w:space="0" w:color="auto"/>
                <w:left w:val="none" w:sz="0" w:space="0" w:color="auto"/>
                <w:bottom w:val="none" w:sz="0" w:space="0" w:color="auto"/>
                <w:right w:val="none" w:sz="0" w:space="0" w:color="auto"/>
              </w:divBdr>
              <w:divsChild>
                <w:div w:id="1028869640">
                  <w:marLeft w:val="360"/>
                  <w:marRight w:val="0"/>
                  <w:marTop w:val="180"/>
                  <w:marBottom w:val="180"/>
                  <w:divBdr>
                    <w:top w:val="none" w:sz="0" w:space="0" w:color="auto"/>
                    <w:left w:val="none" w:sz="0" w:space="0" w:color="auto"/>
                    <w:bottom w:val="none" w:sz="0" w:space="0" w:color="auto"/>
                    <w:right w:val="none" w:sz="0" w:space="0" w:color="auto"/>
                  </w:divBdr>
                  <w:divsChild>
                    <w:div w:id="1671134425">
                      <w:marLeft w:val="0"/>
                      <w:marRight w:val="0"/>
                      <w:marTop w:val="0"/>
                      <w:marBottom w:val="0"/>
                      <w:divBdr>
                        <w:top w:val="none" w:sz="0" w:space="0" w:color="auto"/>
                        <w:left w:val="none" w:sz="0" w:space="0" w:color="auto"/>
                        <w:bottom w:val="none" w:sz="0" w:space="0" w:color="auto"/>
                        <w:right w:val="none" w:sz="0" w:space="0" w:color="auto"/>
                      </w:divBdr>
                      <w:divsChild>
                        <w:div w:id="395011886">
                          <w:marLeft w:val="0"/>
                          <w:marRight w:val="0"/>
                          <w:marTop w:val="0"/>
                          <w:marBottom w:val="0"/>
                          <w:divBdr>
                            <w:top w:val="none" w:sz="0" w:space="0" w:color="auto"/>
                            <w:left w:val="none" w:sz="0" w:space="0" w:color="auto"/>
                            <w:bottom w:val="none" w:sz="0" w:space="0" w:color="auto"/>
                            <w:right w:val="none" w:sz="0" w:space="0" w:color="auto"/>
                          </w:divBdr>
                          <w:divsChild>
                            <w:div w:id="601113358">
                              <w:marLeft w:val="0"/>
                              <w:marRight w:val="0"/>
                              <w:marTop w:val="0"/>
                              <w:marBottom w:val="0"/>
                              <w:divBdr>
                                <w:top w:val="none" w:sz="0" w:space="0" w:color="auto"/>
                                <w:left w:val="none" w:sz="0" w:space="0" w:color="auto"/>
                                <w:bottom w:val="none" w:sz="0" w:space="0" w:color="auto"/>
                                <w:right w:val="none" w:sz="0" w:space="0" w:color="auto"/>
                              </w:divBdr>
                              <w:divsChild>
                                <w:div w:id="2822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3299">
                  <w:marLeft w:val="0"/>
                  <w:marRight w:val="0"/>
                  <w:marTop w:val="0"/>
                  <w:marBottom w:val="0"/>
                  <w:divBdr>
                    <w:top w:val="single" w:sz="6" w:space="0" w:color="auto"/>
                    <w:left w:val="none" w:sz="0" w:space="0" w:color="auto"/>
                    <w:bottom w:val="none" w:sz="0" w:space="0" w:color="auto"/>
                    <w:right w:val="none" w:sz="0" w:space="0" w:color="auto"/>
                  </w:divBdr>
                  <w:divsChild>
                    <w:div w:id="2006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2179">
          <w:marLeft w:val="0"/>
          <w:marRight w:val="0"/>
          <w:marTop w:val="0"/>
          <w:marBottom w:val="0"/>
          <w:divBdr>
            <w:top w:val="none" w:sz="0" w:space="0" w:color="auto"/>
            <w:left w:val="none" w:sz="0" w:space="0" w:color="auto"/>
            <w:bottom w:val="none" w:sz="0" w:space="0" w:color="auto"/>
            <w:right w:val="none" w:sz="0" w:space="0" w:color="auto"/>
          </w:divBdr>
          <w:divsChild>
            <w:div w:id="1942833403">
              <w:marLeft w:val="0"/>
              <w:marRight w:val="0"/>
              <w:marTop w:val="0"/>
              <w:marBottom w:val="0"/>
              <w:divBdr>
                <w:top w:val="none" w:sz="0" w:space="0" w:color="auto"/>
                <w:left w:val="none" w:sz="0" w:space="0" w:color="auto"/>
                <w:bottom w:val="none" w:sz="0" w:space="0" w:color="auto"/>
                <w:right w:val="none" w:sz="0" w:space="0" w:color="auto"/>
              </w:divBdr>
              <w:divsChild>
                <w:div w:id="481510407">
                  <w:marLeft w:val="360"/>
                  <w:marRight w:val="0"/>
                  <w:marTop w:val="180"/>
                  <w:marBottom w:val="180"/>
                  <w:divBdr>
                    <w:top w:val="none" w:sz="0" w:space="0" w:color="auto"/>
                    <w:left w:val="none" w:sz="0" w:space="0" w:color="auto"/>
                    <w:bottom w:val="none" w:sz="0" w:space="0" w:color="auto"/>
                    <w:right w:val="none" w:sz="0" w:space="0" w:color="auto"/>
                  </w:divBdr>
                  <w:divsChild>
                    <w:div w:id="520972680">
                      <w:marLeft w:val="0"/>
                      <w:marRight w:val="0"/>
                      <w:marTop w:val="0"/>
                      <w:marBottom w:val="0"/>
                      <w:divBdr>
                        <w:top w:val="none" w:sz="0" w:space="0" w:color="auto"/>
                        <w:left w:val="none" w:sz="0" w:space="0" w:color="auto"/>
                        <w:bottom w:val="none" w:sz="0" w:space="0" w:color="auto"/>
                        <w:right w:val="none" w:sz="0" w:space="0" w:color="auto"/>
                      </w:divBdr>
                      <w:divsChild>
                        <w:div w:id="18620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3402">
                  <w:marLeft w:val="0"/>
                  <w:marRight w:val="0"/>
                  <w:marTop w:val="0"/>
                  <w:marBottom w:val="0"/>
                  <w:divBdr>
                    <w:top w:val="single" w:sz="6" w:space="0" w:color="auto"/>
                    <w:left w:val="none" w:sz="0" w:space="0" w:color="auto"/>
                    <w:bottom w:val="none" w:sz="0" w:space="0" w:color="auto"/>
                    <w:right w:val="none" w:sz="0" w:space="0" w:color="auto"/>
                  </w:divBdr>
                  <w:divsChild>
                    <w:div w:id="11978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8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witter.com/" TargetMode="External"/><Relationship Id="rId18" Type="http://schemas.openxmlformats.org/officeDocument/2006/relationships/image" Target="media/image3.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www.linkedin.com" TargetMode="External"/><Relationship Id="rId17" Type="http://schemas.openxmlformats.org/officeDocument/2006/relationships/hyperlink" Target="http://arbblog.lexmarc.u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youtube.com" TargetMode="External"/><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facebook.com" TargetMode="Externa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053B7222E25B4EB351C23CCF10AC41" ma:contentTypeVersion="10" ma:contentTypeDescription="Create a new document." ma:contentTypeScope="" ma:versionID="6133a3d89b885bb7d93f8e44057491a7">
  <xsd:schema xmlns:xsd="http://www.w3.org/2001/XMLSchema" xmlns:xs="http://www.w3.org/2001/XMLSchema" xmlns:p="http://schemas.microsoft.com/office/2006/metadata/properties" xmlns:ns2="cd8117dd-c9c9-4676-9cc2-cbee34e5f7a0" xmlns:ns3="5050ce75-aed8-457a-af48-2dcb752a2620" targetNamespace="http://schemas.microsoft.com/office/2006/metadata/properties" ma:root="true" ma:fieldsID="a399715b611961cf2c6e029cc62b4920" ns2:_="" ns3:_="">
    <xsd:import namespace="cd8117dd-c9c9-4676-9cc2-cbee34e5f7a0"/>
    <xsd:import namespace="5050ce75-aed8-457a-af48-2dcb752a262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117dd-c9c9-4676-9cc2-cbee34e5f7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50ce75-aed8-457a-af48-2dcb752a262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5F78F3-7C25-4A13-8630-DBD2F77CD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8117dd-c9c9-4676-9cc2-cbee34e5f7a0"/>
    <ds:schemaRef ds:uri="5050ce75-aed8-457a-af48-2dcb752a2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64558D-ABC0-463E-9346-2A1F05490164}">
  <ds:schemaRefs>
    <ds:schemaRef ds:uri="http://schemas.microsoft.com/sharepoint/v3/contenttype/forms"/>
  </ds:schemaRefs>
</ds:datastoreItem>
</file>

<file path=customXml/itemProps3.xml><?xml version="1.0" encoding="utf-8"?>
<ds:datastoreItem xmlns:ds="http://schemas.openxmlformats.org/officeDocument/2006/customXml" ds:itemID="{C786931E-946E-44BD-B07E-0C32FCE46110}">
  <ds:schemaRefs>
    <ds:schemaRef ds:uri="http://schemas.microsoft.com/office/2006/documentManagement/types"/>
    <ds:schemaRef ds:uri="http://purl.org/dc/elements/1.1/"/>
    <ds:schemaRef ds:uri="cd8117dd-c9c9-4676-9cc2-cbee34e5f7a0"/>
    <ds:schemaRef ds:uri="5050ce75-aed8-457a-af48-2dcb752a2620"/>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2056</Words>
  <Characters>11724</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Squire Patton Boggs</Company>
  <LinksUpToDate>false</LinksUpToDate>
  <CharactersWithSpaces>13753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Schiffer</dc:creator>
  <cp:keywords/>
  <dc:description/>
  <cp:lastModifiedBy>Lauren Harley (MCI Washington)</cp:lastModifiedBy>
  <cp:revision>2</cp:revision>
  <dcterms:created xsi:type="dcterms:W3CDTF">2019-08-07T13:04:00Z</dcterms:created>
  <dcterms:modified xsi:type="dcterms:W3CDTF">2019-08-07T13:04:00Z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pName">
    <vt:lpwstr>1088043198/1/</vt:lpwstr>
  </property>
  <property fmtid="{D5CDD505-2E9C-101B-9397-08002B2CF9AE}" pid="3" name="dpClientMatter">
    <vt:lpwstr>NONE</vt:lpwstr>
  </property>
  <property fmtid="{D5CDD505-2E9C-101B-9397-08002B2CF9AE}" pid="4" name="ContentTypeId">
    <vt:lpwstr>0x010100D1053B7222E25B4EB351C23CCF10AC41</vt:lpwstr>
  </property>
</Properties>
</file>