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5C07" w14:textId="77777777" w:rsidR="00D03192" w:rsidRPr="00EA5778" w:rsidRDefault="00F55D0B">
      <w:pPr>
        <w:pStyle w:val="BodyText"/>
        <w:ind w:left="3891"/>
        <w:rPr>
          <w:sz w:val="20"/>
        </w:rPr>
      </w:pPr>
      <w:r w:rsidRPr="00EA5778">
        <w:rPr>
          <w:noProof/>
          <w:sz w:val="20"/>
          <w:lang w:bidi="ar-SA"/>
        </w:rPr>
        <w:drawing>
          <wp:inline distT="0" distB="0" distL="0" distR="0" wp14:anchorId="60BE5AA6" wp14:editId="01A86E8C">
            <wp:extent cx="2030629" cy="857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30629" cy="857250"/>
                    </a:xfrm>
                    <a:prstGeom prst="rect">
                      <a:avLst/>
                    </a:prstGeom>
                  </pic:spPr>
                </pic:pic>
              </a:graphicData>
            </a:graphic>
          </wp:inline>
        </w:drawing>
      </w:r>
    </w:p>
    <w:p w14:paraId="29E534B6" w14:textId="77777777" w:rsidR="00D03192" w:rsidRPr="00EA5778" w:rsidRDefault="00D03192">
      <w:pPr>
        <w:pStyle w:val="BodyText"/>
        <w:spacing w:before="5"/>
        <w:rPr>
          <w:sz w:val="9"/>
        </w:rPr>
      </w:pPr>
    </w:p>
    <w:p w14:paraId="5923FE7C" w14:textId="66093C0C" w:rsidR="00D03192" w:rsidRPr="00EA5778" w:rsidRDefault="00F55D0B">
      <w:pPr>
        <w:pStyle w:val="Heading1"/>
        <w:spacing w:before="92"/>
      </w:pPr>
      <w:bookmarkStart w:id="0" w:name="ARIAS_U.S._2019_Fall_Conference"/>
      <w:bookmarkStart w:id="1" w:name="_Hlk9262186"/>
      <w:bookmarkEnd w:id="0"/>
      <w:r w:rsidRPr="00EA5778">
        <w:t>ARIAS·U.S. 20</w:t>
      </w:r>
      <w:r w:rsidR="00DB623D" w:rsidRPr="00EA5778">
        <w:t>21</w:t>
      </w:r>
      <w:r w:rsidRPr="00EA5778">
        <w:t xml:space="preserve"> Fall Conference</w:t>
      </w:r>
      <w:r w:rsidR="008C166E" w:rsidRPr="00EA5778">
        <w:t xml:space="preserve"> </w:t>
      </w:r>
    </w:p>
    <w:p w14:paraId="54E6C91E" w14:textId="63E104FA" w:rsidR="008C166E" w:rsidRPr="00EA5778" w:rsidRDefault="00DB623D">
      <w:pPr>
        <w:pStyle w:val="Heading1"/>
        <w:spacing w:before="92"/>
      </w:pPr>
      <w:r w:rsidRPr="00EA5778">
        <w:t>November 4-5</w:t>
      </w:r>
      <w:r w:rsidR="008C166E" w:rsidRPr="00EA5778">
        <w:t>, 20</w:t>
      </w:r>
      <w:r w:rsidRPr="00EA5778">
        <w:t>21</w:t>
      </w:r>
      <w:r w:rsidR="008C166E" w:rsidRPr="00EA5778">
        <w:t xml:space="preserve">, </w:t>
      </w:r>
      <w:r w:rsidRPr="00EA5778">
        <w:t>New York Hilton Midtown, NY</w:t>
      </w:r>
    </w:p>
    <w:bookmarkEnd w:id="1"/>
    <w:p w14:paraId="34BE5738" w14:textId="77777777" w:rsidR="00D03192" w:rsidRPr="00EA5778" w:rsidRDefault="00F55D0B">
      <w:pPr>
        <w:spacing w:before="31"/>
        <w:ind w:right="18"/>
        <w:jc w:val="center"/>
        <w:rPr>
          <w:b/>
          <w:sz w:val="24"/>
        </w:rPr>
      </w:pPr>
      <w:r w:rsidRPr="00EA5778">
        <w:rPr>
          <w:b/>
          <w:sz w:val="24"/>
        </w:rPr>
        <w:t>Request for Proposals Submission Guidelines and Application</w:t>
      </w:r>
    </w:p>
    <w:p w14:paraId="0524D896" w14:textId="77777777" w:rsidR="00D03192" w:rsidRPr="00EA5778" w:rsidRDefault="00D03192">
      <w:pPr>
        <w:pStyle w:val="BodyText"/>
        <w:spacing w:before="8"/>
        <w:rPr>
          <w:b/>
          <w:sz w:val="26"/>
        </w:rPr>
      </w:pPr>
    </w:p>
    <w:p w14:paraId="7BF937F3" w14:textId="63FB598E" w:rsidR="00B44192" w:rsidRPr="00EA5778" w:rsidRDefault="00F55D0B" w:rsidP="00B44192">
      <w:pPr>
        <w:spacing w:line="252" w:lineRule="exact"/>
        <w:ind w:right="13"/>
        <w:jc w:val="center"/>
        <w:rPr>
          <w:b/>
          <w:u w:val="thick"/>
        </w:rPr>
      </w:pPr>
      <w:r w:rsidRPr="00EA5778">
        <w:t xml:space="preserve">Proposal Submission Deadline: </w:t>
      </w:r>
      <w:r w:rsidR="00DB623D" w:rsidRPr="00EA5778">
        <w:rPr>
          <w:b/>
          <w:u w:val="thick"/>
        </w:rPr>
        <w:t>Ju</w:t>
      </w:r>
      <w:r w:rsidR="00966471" w:rsidRPr="00EA5778">
        <w:rPr>
          <w:b/>
          <w:u w:val="thick"/>
        </w:rPr>
        <w:t>ne 30</w:t>
      </w:r>
      <w:r w:rsidRPr="00EA5778">
        <w:rPr>
          <w:b/>
          <w:u w:val="thick"/>
        </w:rPr>
        <w:t>, 5:00 p.m. ET</w:t>
      </w:r>
    </w:p>
    <w:p w14:paraId="16F876A7" w14:textId="37E7AAE0" w:rsidR="00D03192" w:rsidRPr="00EA5778" w:rsidRDefault="00F55D0B">
      <w:pPr>
        <w:pStyle w:val="BodyText"/>
        <w:spacing w:line="252" w:lineRule="exact"/>
        <w:ind w:left="240"/>
      </w:pPr>
      <w:r w:rsidRPr="00EA5778">
        <w:t xml:space="preserve">For questions or comments, </w:t>
      </w:r>
      <w:r w:rsidR="00EC16BD" w:rsidRPr="00EA5778">
        <w:t xml:space="preserve">contact </w:t>
      </w:r>
      <w:r w:rsidR="0078100F" w:rsidRPr="00EA5778">
        <w:t>Jonathan Gilad</w:t>
      </w:r>
      <w:r w:rsidRPr="00EA5778">
        <w:t xml:space="preserve"> at ARIAS·U.S. at </w:t>
      </w:r>
      <w:hyperlink r:id="rId11" w:history="1">
        <w:r w:rsidR="002B02C0" w:rsidRPr="00EA5778">
          <w:rPr>
            <w:rStyle w:val="Hyperlink"/>
          </w:rPr>
          <w:t xml:space="preserve">jgilad@arias-us.org </w:t>
        </w:r>
      </w:hyperlink>
      <w:r w:rsidRPr="00EA5778">
        <w:t>or 703.260.7515.</w:t>
      </w:r>
    </w:p>
    <w:p w14:paraId="54ECAFF8" w14:textId="77777777" w:rsidR="00D03192" w:rsidRPr="00EA5778" w:rsidRDefault="00D03192">
      <w:pPr>
        <w:pStyle w:val="BodyText"/>
        <w:spacing w:before="3"/>
      </w:pPr>
    </w:p>
    <w:p w14:paraId="1727ABFE" w14:textId="77777777" w:rsidR="00D03192" w:rsidRPr="00EA5778" w:rsidRDefault="00F55D0B">
      <w:pPr>
        <w:spacing w:before="94"/>
        <w:ind w:left="211"/>
        <w:jc w:val="both"/>
        <w:rPr>
          <w:b/>
        </w:rPr>
      </w:pPr>
      <w:r w:rsidRPr="00EA5778">
        <w:rPr>
          <w:b/>
          <w:u w:val="thick"/>
        </w:rPr>
        <w:t>Proposal Timeline:</w:t>
      </w:r>
    </w:p>
    <w:p w14:paraId="67FDDC27" w14:textId="6CDF7BDA" w:rsidR="00D03192" w:rsidRPr="00EA5778" w:rsidRDefault="00F55D0B">
      <w:pPr>
        <w:pStyle w:val="BodyText"/>
        <w:tabs>
          <w:tab w:val="left" w:pos="5243"/>
        </w:tabs>
        <w:spacing w:before="92"/>
        <w:ind w:left="211"/>
        <w:jc w:val="both"/>
      </w:pPr>
      <w:r w:rsidRPr="00EA5778">
        <w:t>Proposal</w:t>
      </w:r>
      <w:r w:rsidRPr="00EA5778">
        <w:rPr>
          <w:spacing w:val="-3"/>
        </w:rPr>
        <w:t xml:space="preserve"> </w:t>
      </w:r>
      <w:r w:rsidRPr="00EA5778">
        <w:t>Submission</w:t>
      </w:r>
      <w:r w:rsidRPr="00EA5778">
        <w:rPr>
          <w:spacing w:val="-4"/>
        </w:rPr>
        <w:t xml:space="preserve"> </w:t>
      </w:r>
      <w:r w:rsidRPr="00EA5778">
        <w:t>Opens:</w:t>
      </w:r>
      <w:r w:rsidRPr="00EA5778">
        <w:tab/>
      </w:r>
      <w:r w:rsidR="00FD3F91" w:rsidRPr="00EA5778">
        <w:t>June 7</w:t>
      </w:r>
      <w:r w:rsidRPr="00EA5778">
        <w:t>, 20</w:t>
      </w:r>
      <w:r w:rsidR="00FD3F91" w:rsidRPr="00EA5778">
        <w:t>21</w:t>
      </w:r>
    </w:p>
    <w:p w14:paraId="10F3BCCE" w14:textId="5C839DB1" w:rsidR="00D03192" w:rsidRPr="00EA5778" w:rsidRDefault="00F55D0B">
      <w:pPr>
        <w:pStyle w:val="BodyText"/>
        <w:tabs>
          <w:tab w:val="left" w:pos="5243"/>
        </w:tabs>
        <w:spacing w:before="95"/>
        <w:ind w:left="211"/>
        <w:jc w:val="both"/>
      </w:pPr>
      <w:r w:rsidRPr="00EA5778">
        <w:t>Proposal</w:t>
      </w:r>
      <w:r w:rsidRPr="00EA5778">
        <w:rPr>
          <w:spacing w:val="-4"/>
        </w:rPr>
        <w:t xml:space="preserve"> </w:t>
      </w:r>
      <w:r w:rsidRPr="00EA5778">
        <w:t>Submission</w:t>
      </w:r>
      <w:r w:rsidRPr="00EA5778">
        <w:rPr>
          <w:spacing w:val="-3"/>
        </w:rPr>
        <w:t xml:space="preserve"> </w:t>
      </w:r>
      <w:r w:rsidRPr="00EA5778">
        <w:t>Closes:</w:t>
      </w:r>
      <w:r w:rsidRPr="00EA5778">
        <w:tab/>
        <w:t>Ju</w:t>
      </w:r>
      <w:r w:rsidR="00D226D5" w:rsidRPr="00EA5778">
        <w:t>ne 30</w:t>
      </w:r>
      <w:r w:rsidR="00B85A61" w:rsidRPr="00EA5778">
        <w:t xml:space="preserve">, </w:t>
      </w:r>
      <w:proofErr w:type="gramStart"/>
      <w:r w:rsidR="00B85A61" w:rsidRPr="00EA5778">
        <w:t>2021</w:t>
      </w:r>
      <w:proofErr w:type="gramEnd"/>
      <w:r w:rsidRPr="00EA5778">
        <w:t xml:space="preserve"> by 5:00 p.m.</w:t>
      </w:r>
      <w:r w:rsidRPr="00EA5778">
        <w:rPr>
          <w:spacing w:val="-4"/>
        </w:rPr>
        <w:t xml:space="preserve"> </w:t>
      </w:r>
      <w:r w:rsidRPr="00EA5778">
        <w:t>ET</w:t>
      </w:r>
    </w:p>
    <w:p w14:paraId="719EEF3E" w14:textId="5DDE03AB" w:rsidR="00D03192" w:rsidRPr="00EA5778" w:rsidRDefault="00F55D0B">
      <w:pPr>
        <w:pStyle w:val="BodyText"/>
        <w:tabs>
          <w:tab w:val="left" w:pos="5244"/>
        </w:tabs>
        <w:spacing w:before="93"/>
        <w:ind w:left="211"/>
        <w:jc w:val="both"/>
      </w:pPr>
      <w:r w:rsidRPr="00EA5778">
        <w:t>Submission</w:t>
      </w:r>
      <w:r w:rsidRPr="00EA5778">
        <w:rPr>
          <w:spacing w:val="-4"/>
        </w:rPr>
        <w:t xml:space="preserve"> </w:t>
      </w:r>
      <w:r w:rsidRPr="00EA5778">
        <w:t>Status</w:t>
      </w:r>
      <w:r w:rsidRPr="00EA5778">
        <w:rPr>
          <w:spacing w:val="-2"/>
        </w:rPr>
        <w:t xml:space="preserve"> </w:t>
      </w:r>
      <w:r w:rsidRPr="00EA5778">
        <w:t>Notification:</w:t>
      </w:r>
      <w:r w:rsidRPr="00EA5778">
        <w:tab/>
      </w:r>
      <w:r w:rsidR="00CF078E" w:rsidRPr="00EA5778">
        <w:t>July 2</w:t>
      </w:r>
      <w:r w:rsidR="001F3D34" w:rsidRPr="00EA5778">
        <w:t>0</w:t>
      </w:r>
      <w:r w:rsidRPr="00EA5778">
        <w:t>,</w:t>
      </w:r>
      <w:r w:rsidRPr="00EA5778">
        <w:rPr>
          <w:spacing w:val="-4"/>
        </w:rPr>
        <w:t xml:space="preserve"> </w:t>
      </w:r>
      <w:r w:rsidRPr="00EA5778">
        <w:t>20</w:t>
      </w:r>
      <w:r w:rsidR="00CF078E" w:rsidRPr="00EA5778">
        <w:t>21</w:t>
      </w:r>
    </w:p>
    <w:p w14:paraId="794D1781" w14:textId="65D9FBB9" w:rsidR="000A713F" w:rsidRPr="00EA5778" w:rsidRDefault="00F55D0B" w:rsidP="000A713F">
      <w:pPr>
        <w:pStyle w:val="BodyText"/>
        <w:tabs>
          <w:tab w:val="left" w:pos="5243"/>
        </w:tabs>
        <w:spacing w:before="95"/>
        <w:ind w:left="211"/>
        <w:jc w:val="both"/>
      </w:pPr>
      <w:r w:rsidRPr="00EA5778">
        <w:t>Speaker</w:t>
      </w:r>
      <w:r w:rsidRPr="00EA5778">
        <w:rPr>
          <w:spacing w:val="-3"/>
        </w:rPr>
        <w:t xml:space="preserve"> </w:t>
      </w:r>
      <w:r w:rsidRPr="00EA5778">
        <w:t>Confirmation</w:t>
      </w:r>
      <w:r w:rsidRPr="00EA5778">
        <w:rPr>
          <w:spacing w:val="-5"/>
        </w:rPr>
        <w:t xml:space="preserve"> </w:t>
      </w:r>
      <w:r w:rsidRPr="00EA5778">
        <w:t>Deadline:</w:t>
      </w:r>
      <w:r w:rsidRPr="00EA5778">
        <w:tab/>
      </w:r>
      <w:r w:rsidR="00FF2438" w:rsidRPr="00EA5778">
        <w:t>July 30</w:t>
      </w:r>
      <w:r w:rsidRPr="00EA5778">
        <w:t>,</w:t>
      </w:r>
      <w:r w:rsidRPr="00EA5778">
        <w:rPr>
          <w:spacing w:val="-4"/>
        </w:rPr>
        <w:t xml:space="preserve"> </w:t>
      </w:r>
      <w:r w:rsidRPr="00EA5778">
        <w:t>20</w:t>
      </w:r>
      <w:r w:rsidR="00FF2438" w:rsidRPr="00EA5778">
        <w:t>21</w:t>
      </w:r>
    </w:p>
    <w:p w14:paraId="1D8BA4FB" w14:textId="77777777" w:rsidR="00EC4F54" w:rsidRPr="00EA5778" w:rsidRDefault="00EC4F54" w:rsidP="000A713F">
      <w:pPr>
        <w:pStyle w:val="BodyText"/>
        <w:tabs>
          <w:tab w:val="left" w:pos="5243"/>
        </w:tabs>
        <w:spacing w:before="95"/>
        <w:ind w:left="211"/>
        <w:jc w:val="both"/>
      </w:pPr>
    </w:p>
    <w:p w14:paraId="1144E111" w14:textId="77777777" w:rsidR="000A713F" w:rsidRPr="00EA5778" w:rsidRDefault="000A713F" w:rsidP="000A713F">
      <w:pPr>
        <w:tabs>
          <w:tab w:val="left" w:pos="5144"/>
          <w:tab w:val="left" w:pos="11115"/>
        </w:tabs>
        <w:spacing w:before="94"/>
        <w:ind w:left="111"/>
        <w:rPr>
          <w:rFonts w:eastAsia="Calibri"/>
          <w:b/>
          <w:sz w:val="21"/>
        </w:rPr>
      </w:pPr>
      <w:r w:rsidRPr="00EA5778">
        <w:rPr>
          <w:rFonts w:eastAsia="Calibri"/>
          <w:b/>
          <w:color w:val="FFFFFF"/>
          <w:sz w:val="21"/>
          <w:shd w:val="clear" w:color="auto" w:fill="585858"/>
        </w:rPr>
        <w:tab/>
        <w:t>OVERVIEW</w:t>
      </w:r>
      <w:r w:rsidRPr="00EA5778">
        <w:rPr>
          <w:rFonts w:eastAsia="Calibri"/>
          <w:b/>
          <w:color w:val="FFFFFF"/>
          <w:sz w:val="21"/>
          <w:shd w:val="clear" w:color="auto" w:fill="585858"/>
        </w:rPr>
        <w:tab/>
        <w:t xml:space="preserve">  </w:t>
      </w:r>
    </w:p>
    <w:p w14:paraId="1A7AFF47" w14:textId="1FED9973" w:rsidR="00D03192" w:rsidRPr="00EA5778" w:rsidRDefault="00F55D0B">
      <w:pPr>
        <w:pStyle w:val="BodyText"/>
        <w:spacing w:before="117" w:line="266" w:lineRule="auto"/>
        <w:ind w:left="240" w:right="243"/>
      </w:pPr>
      <w:r w:rsidRPr="00EA5778">
        <w:t>ARIAS·U.S.</w:t>
      </w:r>
      <w:r w:rsidRPr="00EA5778">
        <w:rPr>
          <w:spacing w:val="-8"/>
        </w:rPr>
        <w:t xml:space="preserve"> </w:t>
      </w:r>
      <w:r w:rsidRPr="00EA5778">
        <w:t>is</w:t>
      </w:r>
      <w:r w:rsidRPr="00EA5778">
        <w:rPr>
          <w:spacing w:val="-9"/>
        </w:rPr>
        <w:t xml:space="preserve"> </w:t>
      </w:r>
      <w:r w:rsidRPr="00EA5778">
        <w:t>seeking</w:t>
      </w:r>
      <w:r w:rsidRPr="00EA5778">
        <w:rPr>
          <w:spacing w:val="-6"/>
        </w:rPr>
        <w:t xml:space="preserve"> </w:t>
      </w:r>
      <w:r w:rsidRPr="00EA5778">
        <w:t>dynamic,</w:t>
      </w:r>
      <w:r w:rsidRPr="00EA5778">
        <w:rPr>
          <w:spacing w:val="-8"/>
        </w:rPr>
        <w:t xml:space="preserve"> </w:t>
      </w:r>
      <w:r w:rsidRPr="00EA5778">
        <w:t>relevant,</w:t>
      </w:r>
      <w:r w:rsidRPr="00EA5778">
        <w:rPr>
          <w:spacing w:val="-8"/>
        </w:rPr>
        <w:t xml:space="preserve"> </w:t>
      </w:r>
      <w:r w:rsidRPr="00EA5778">
        <w:t>and</w:t>
      </w:r>
      <w:r w:rsidRPr="00EA5778">
        <w:rPr>
          <w:spacing w:val="-9"/>
        </w:rPr>
        <w:t xml:space="preserve"> </w:t>
      </w:r>
      <w:r w:rsidR="00455BDD" w:rsidRPr="00EA5778">
        <w:t>fresh</w:t>
      </w:r>
      <w:r w:rsidR="00455BDD" w:rsidRPr="00EA5778">
        <w:rPr>
          <w:spacing w:val="-7"/>
        </w:rPr>
        <w:t xml:space="preserve"> </w:t>
      </w:r>
      <w:r w:rsidRPr="00EA5778">
        <w:t>content</w:t>
      </w:r>
      <w:r w:rsidRPr="00EA5778">
        <w:rPr>
          <w:spacing w:val="-12"/>
        </w:rPr>
        <w:t xml:space="preserve"> </w:t>
      </w:r>
      <w:r w:rsidRPr="00EA5778">
        <w:t>for</w:t>
      </w:r>
      <w:r w:rsidRPr="00EA5778">
        <w:rPr>
          <w:spacing w:val="-9"/>
        </w:rPr>
        <w:t xml:space="preserve"> </w:t>
      </w:r>
      <w:r w:rsidRPr="00EA5778">
        <w:t>the</w:t>
      </w:r>
      <w:r w:rsidRPr="00EA5778">
        <w:rPr>
          <w:spacing w:val="-9"/>
        </w:rPr>
        <w:t xml:space="preserve"> </w:t>
      </w:r>
      <w:r w:rsidR="00FF2438" w:rsidRPr="00EA5778">
        <w:t>2021</w:t>
      </w:r>
      <w:r w:rsidRPr="00EA5778">
        <w:rPr>
          <w:spacing w:val="-8"/>
        </w:rPr>
        <w:t xml:space="preserve"> </w:t>
      </w:r>
      <w:r w:rsidRPr="00EA5778">
        <w:t>Fall</w:t>
      </w:r>
      <w:r w:rsidRPr="00EA5778">
        <w:rPr>
          <w:spacing w:val="-10"/>
        </w:rPr>
        <w:t xml:space="preserve"> </w:t>
      </w:r>
      <w:r w:rsidRPr="00EA5778">
        <w:t>Conference</w:t>
      </w:r>
      <w:r w:rsidRPr="00EA5778">
        <w:rPr>
          <w:spacing w:val="-9"/>
        </w:rPr>
        <w:t xml:space="preserve"> </w:t>
      </w:r>
      <w:r w:rsidRPr="00EA5778">
        <w:t>to</w:t>
      </w:r>
      <w:r w:rsidRPr="00EA5778">
        <w:rPr>
          <w:spacing w:val="-12"/>
        </w:rPr>
        <w:t xml:space="preserve"> </w:t>
      </w:r>
      <w:r w:rsidRPr="00EA5778">
        <w:t>be</w:t>
      </w:r>
      <w:r w:rsidRPr="00EA5778">
        <w:rPr>
          <w:spacing w:val="-9"/>
        </w:rPr>
        <w:t xml:space="preserve"> </w:t>
      </w:r>
      <w:r w:rsidRPr="00EA5778">
        <w:t>held</w:t>
      </w:r>
      <w:r w:rsidRPr="00EA5778">
        <w:rPr>
          <w:spacing w:val="-10"/>
        </w:rPr>
        <w:t xml:space="preserve"> </w:t>
      </w:r>
      <w:r w:rsidR="004E4025" w:rsidRPr="00EA5778">
        <w:t>November</w:t>
      </w:r>
      <w:r w:rsidRPr="00EA5778">
        <w:t xml:space="preserve"> </w:t>
      </w:r>
      <w:r w:rsidR="004E4025" w:rsidRPr="00EA5778">
        <w:t>4</w:t>
      </w:r>
      <w:r w:rsidRPr="00EA5778">
        <w:t>-</w:t>
      </w:r>
      <w:r w:rsidR="004E4025" w:rsidRPr="00EA5778">
        <w:t>5</w:t>
      </w:r>
      <w:r w:rsidRPr="00EA5778">
        <w:t xml:space="preserve"> at the New York </w:t>
      </w:r>
      <w:r w:rsidR="00DB623D" w:rsidRPr="00EA5778">
        <w:t>Hilton Midtown</w:t>
      </w:r>
      <w:r w:rsidRPr="00EA5778">
        <w:t>,</w:t>
      </w:r>
      <w:r w:rsidRPr="00EA5778">
        <w:rPr>
          <w:spacing w:val="-4"/>
        </w:rPr>
        <w:t xml:space="preserve"> </w:t>
      </w:r>
      <w:r w:rsidRPr="00EA5778">
        <w:t>NY.</w:t>
      </w:r>
    </w:p>
    <w:p w14:paraId="7B9FFFCF" w14:textId="3AB2724E" w:rsidR="00D03192" w:rsidRPr="00EA5778" w:rsidRDefault="00F55D0B">
      <w:pPr>
        <w:pStyle w:val="BodyText"/>
        <w:spacing w:before="112" w:line="264" w:lineRule="auto"/>
        <w:ind w:left="239" w:right="243"/>
        <w:jc w:val="both"/>
      </w:pPr>
      <w:r w:rsidRPr="00EA5778">
        <w:t>ARIAS·U.S.</w:t>
      </w:r>
      <w:r w:rsidRPr="00EA5778">
        <w:rPr>
          <w:spacing w:val="-11"/>
        </w:rPr>
        <w:t xml:space="preserve"> </w:t>
      </w:r>
      <w:r w:rsidRPr="00EA5778">
        <w:t>is</w:t>
      </w:r>
      <w:r w:rsidRPr="00EA5778">
        <w:rPr>
          <w:spacing w:val="-14"/>
        </w:rPr>
        <w:t xml:space="preserve"> </w:t>
      </w:r>
      <w:r w:rsidRPr="00EA5778">
        <w:t>seeking</w:t>
      </w:r>
      <w:r w:rsidRPr="00EA5778">
        <w:rPr>
          <w:spacing w:val="-10"/>
        </w:rPr>
        <w:t xml:space="preserve"> </w:t>
      </w:r>
      <w:r w:rsidRPr="00EA5778">
        <w:t>submissions</w:t>
      </w:r>
      <w:r w:rsidRPr="00EA5778">
        <w:rPr>
          <w:spacing w:val="-14"/>
        </w:rPr>
        <w:t xml:space="preserve"> </w:t>
      </w:r>
      <w:r w:rsidRPr="00EA5778">
        <w:t>for</w:t>
      </w:r>
      <w:r w:rsidRPr="00EA5778">
        <w:rPr>
          <w:spacing w:val="-11"/>
        </w:rPr>
        <w:t xml:space="preserve"> </w:t>
      </w:r>
      <w:r w:rsidRPr="00EA5778">
        <w:rPr>
          <w:u w:val="single"/>
        </w:rPr>
        <w:t>45</w:t>
      </w:r>
      <w:r w:rsidRPr="00EA5778">
        <w:rPr>
          <w:spacing w:val="-14"/>
          <w:u w:val="single"/>
        </w:rPr>
        <w:t xml:space="preserve"> </w:t>
      </w:r>
      <w:r w:rsidRPr="00EA5778">
        <w:rPr>
          <w:u w:val="single"/>
        </w:rPr>
        <w:t>to</w:t>
      </w:r>
      <w:r w:rsidRPr="00EA5778">
        <w:rPr>
          <w:spacing w:val="-15"/>
          <w:u w:val="single"/>
        </w:rPr>
        <w:t xml:space="preserve"> </w:t>
      </w:r>
      <w:r w:rsidRPr="00EA5778">
        <w:rPr>
          <w:u w:val="single"/>
        </w:rPr>
        <w:t>60-minute</w:t>
      </w:r>
      <w:r w:rsidRPr="00EA5778">
        <w:rPr>
          <w:spacing w:val="-12"/>
          <w:u w:val="single"/>
        </w:rPr>
        <w:t xml:space="preserve"> </w:t>
      </w:r>
      <w:r w:rsidRPr="00EA5778">
        <w:rPr>
          <w:u w:val="single"/>
        </w:rPr>
        <w:t>interactive</w:t>
      </w:r>
      <w:r w:rsidRPr="00EA5778">
        <w:rPr>
          <w:spacing w:val="-12"/>
          <w:u w:val="single"/>
        </w:rPr>
        <w:t xml:space="preserve"> </w:t>
      </w:r>
      <w:r w:rsidRPr="00EA5778">
        <w:rPr>
          <w:u w:val="single"/>
        </w:rPr>
        <w:t>presentations</w:t>
      </w:r>
      <w:r w:rsidRPr="00EA5778">
        <w:rPr>
          <w:spacing w:val="-10"/>
        </w:rPr>
        <w:t xml:space="preserve"> </w:t>
      </w:r>
      <w:r w:rsidRPr="00EA5778">
        <w:t>in</w:t>
      </w:r>
      <w:r w:rsidRPr="00EA5778">
        <w:rPr>
          <w:spacing w:val="-11"/>
        </w:rPr>
        <w:t xml:space="preserve"> </w:t>
      </w:r>
      <w:r w:rsidRPr="00EA5778">
        <w:t>a</w:t>
      </w:r>
      <w:r w:rsidRPr="00EA5778">
        <w:rPr>
          <w:spacing w:val="-15"/>
        </w:rPr>
        <w:t xml:space="preserve"> </w:t>
      </w:r>
      <w:r w:rsidRPr="00EA5778">
        <w:t>General</w:t>
      </w:r>
      <w:r w:rsidRPr="00EA5778">
        <w:rPr>
          <w:spacing w:val="-13"/>
        </w:rPr>
        <w:t xml:space="preserve"> </w:t>
      </w:r>
      <w:r w:rsidRPr="00EA5778">
        <w:t>or</w:t>
      </w:r>
      <w:r w:rsidRPr="00EA5778">
        <w:rPr>
          <w:spacing w:val="-13"/>
        </w:rPr>
        <w:t xml:space="preserve"> </w:t>
      </w:r>
      <w:r w:rsidRPr="00EA5778">
        <w:t>Breakout</w:t>
      </w:r>
      <w:r w:rsidRPr="00EA5778">
        <w:rPr>
          <w:spacing w:val="-10"/>
        </w:rPr>
        <w:t xml:space="preserve"> </w:t>
      </w:r>
      <w:r w:rsidRPr="00EA5778">
        <w:t>session format</w:t>
      </w:r>
      <w:r w:rsidR="00455BDD" w:rsidRPr="00EA5778">
        <w:t>, as well as shorter sessions such as an ARI-Talk or other alternative formats</w:t>
      </w:r>
      <w:r w:rsidRPr="00EA5778">
        <w:t>. Submissions should be interactive, skill-based, collaborative and/or audience participative or other forms of</w:t>
      </w:r>
      <w:r w:rsidRPr="00EA5778">
        <w:rPr>
          <w:spacing w:val="-3"/>
        </w:rPr>
        <w:t xml:space="preserve"> </w:t>
      </w:r>
      <w:r w:rsidRPr="00EA5778">
        <w:t>presentation</w:t>
      </w:r>
      <w:r w:rsidRPr="00EA5778">
        <w:rPr>
          <w:spacing w:val="-7"/>
        </w:rPr>
        <w:t xml:space="preserve"> </w:t>
      </w:r>
      <w:r w:rsidRPr="00EA5778">
        <w:t>that</w:t>
      </w:r>
      <w:r w:rsidRPr="00EA5778">
        <w:rPr>
          <w:spacing w:val="-5"/>
        </w:rPr>
        <w:t xml:space="preserve"> </w:t>
      </w:r>
      <w:r w:rsidRPr="00EA5778">
        <w:t>encourage</w:t>
      </w:r>
      <w:r w:rsidRPr="00EA5778">
        <w:rPr>
          <w:spacing w:val="-3"/>
        </w:rPr>
        <w:t xml:space="preserve"> </w:t>
      </w:r>
      <w:r w:rsidRPr="00EA5778">
        <w:t>interaction</w:t>
      </w:r>
      <w:r w:rsidRPr="00EA5778">
        <w:rPr>
          <w:spacing w:val="-5"/>
        </w:rPr>
        <w:t xml:space="preserve"> </w:t>
      </w:r>
      <w:r w:rsidRPr="00EA5778">
        <w:t>and</w:t>
      </w:r>
      <w:r w:rsidRPr="00EA5778">
        <w:rPr>
          <w:spacing w:val="-2"/>
        </w:rPr>
        <w:t xml:space="preserve"> </w:t>
      </w:r>
      <w:r w:rsidRPr="00EA5778">
        <w:t>lively</w:t>
      </w:r>
      <w:r w:rsidRPr="00EA5778">
        <w:rPr>
          <w:spacing w:val="-5"/>
        </w:rPr>
        <w:t xml:space="preserve"> </w:t>
      </w:r>
      <w:r w:rsidRPr="00EA5778">
        <w:t>discussions. Click here</w:t>
      </w:r>
      <w:r w:rsidRPr="00EA5778">
        <w:rPr>
          <w:spacing w:val="-5"/>
        </w:rPr>
        <w:t xml:space="preserve"> </w:t>
      </w:r>
      <w:r w:rsidRPr="00EA5778">
        <w:t>to</w:t>
      </w:r>
      <w:r w:rsidRPr="00EA5778">
        <w:rPr>
          <w:spacing w:val="-2"/>
        </w:rPr>
        <w:t xml:space="preserve"> </w:t>
      </w:r>
      <w:r w:rsidRPr="00EA5778">
        <w:t>view</w:t>
      </w:r>
      <w:r w:rsidRPr="00EA5778">
        <w:rPr>
          <w:spacing w:val="-5"/>
        </w:rPr>
        <w:t xml:space="preserve"> </w:t>
      </w:r>
      <w:hyperlink r:id="rId12" w:history="1">
        <w:r w:rsidRPr="00EA5778">
          <w:rPr>
            <w:color w:val="800080"/>
            <w:u w:val="single" w:color="800080"/>
          </w:rPr>
          <w:t>guidelines</w:t>
        </w:r>
        <w:r w:rsidRPr="00EA5778">
          <w:rPr>
            <w:color w:val="800080"/>
            <w:spacing w:val="-2"/>
            <w:u w:val="single" w:color="800080"/>
          </w:rPr>
          <w:t xml:space="preserve"> </w:t>
        </w:r>
        <w:r w:rsidRPr="00EA5778">
          <w:rPr>
            <w:color w:val="800080"/>
            <w:u w:val="single" w:color="800080"/>
          </w:rPr>
          <w:t>for</w:t>
        </w:r>
        <w:r w:rsidRPr="00EA5778">
          <w:rPr>
            <w:color w:val="800080"/>
            <w:spacing w:val="-3"/>
            <w:u w:val="single" w:color="800080"/>
          </w:rPr>
          <w:t xml:space="preserve"> </w:t>
        </w:r>
        <w:r w:rsidRPr="00EA5778">
          <w:rPr>
            <w:color w:val="800080"/>
            <w:u w:val="single" w:color="800080"/>
          </w:rPr>
          <w:t>submission</w:t>
        </w:r>
      </w:hyperlink>
      <w:r w:rsidRPr="00EA5778">
        <w:t>.</w:t>
      </w:r>
    </w:p>
    <w:p w14:paraId="4425B12B" w14:textId="77777777" w:rsidR="00EC4F54" w:rsidRPr="00EA5778" w:rsidRDefault="00EC4F54">
      <w:pPr>
        <w:pStyle w:val="BodyText"/>
        <w:spacing w:before="112" w:line="264" w:lineRule="auto"/>
        <w:ind w:left="239" w:right="243"/>
        <w:jc w:val="both"/>
      </w:pPr>
    </w:p>
    <w:p w14:paraId="750A99F5" w14:textId="77777777" w:rsidR="000A713F" w:rsidRPr="00EA5778" w:rsidRDefault="000A713F" w:rsidP="000A713F">
      <w:pPr>
        <w:spacing w:line="264" w:lineRule="auto"/>
        <w:rPr>
          <w:rFonts w:eastAsia="Calibri"/>
          <w:b/>
          <w:color w:val="FFFFFF"/>
          <w:sz w:val="21"/>
          <w:shd w:val="clear" w:color="auto" w:fill="585858"/>
        </w:rPr>
      </w:pPr>
      <w:r w:rsidRPr="00EA5778">
        <w:rPr>
          <w:rFonts w:eastAsia="Calibri"/>
          <w:b/>
          <w:color w:val="FFFFFF"/>
          <w:sz w:val="21"/>
          <w:shd w:val="clear" w:color="auto" w:fill="585858"/>
        </w:rPr>
        <w:t xml:space="preserve">                                                                                 CONFERENCE THEME                                                                               </w:t>
      </w:r>
    </w:p>
    <w:p w14:paraId="32C135F4" w14:textId="77777777" w:rsidR="00EC4F54" w:rsidRPr="00EA5778" w:rsidRDefault="00EC4F54">
      <w:pPr>
        <w:pStyle w:val="Heading2"/>
        <w:ind w:left="0" w:right="18"/>
        <w:jc w:val="center"/>
      </w:pPr>
    </w:p>
    <w:p w14:paraId="393FA57C" w14:textId="790A11AC" w:rsidR="00D03192" w:rsidRPr="00EA5778" w:rsidRDefault="00455BDD">
      <w:pPr>
        <w:pStyle w:val="Heading2"/>
        <w:ind w:left="0" w:right="18"/>
        <w:jc w:val="center"/>
        <w:rPr>
          <w:b w:val="0"/>
          <w:bCs w:val="0"/>
        </w:rPr>
      </w:pPr>
      <w:r w:rsidRPr="00EA5778">
        <w:t xml:space="preserve">What Happens in the Room:  </w:t>
      </w:r>
      <w:r w:rsidR="00216DDC" w:rsidRPr="00EA5778">
        <w:rPr>
          <w:b w:val="0"/>
          <w:bCs w:val="0"/>
        </w:rPr>
        <w:t xml:space="preserve">A </w:t>
      </w:r>
      <w:r w:rsidR="00532238" w:rsidRPr="00EA5778">
        <w:rPr>
          <w:b w:val="0"/>
          <w:bCs w:val="0"/>
        </w:rPr>
        <w:t>L</w:t>
      </w:r>
      <w:r w:rsidR="00216DDC" w:rsidRPr="00EA5778">
        <w:rPr>
          <w:b w:val="0"/>
          <w:bCs w:val="0"/>
        </w:rPr>
        <w:t xml:space="preserve">ook “Behind the Curtain” Into the Arbitration Deliberative </w:t>
      </w:r>
      <w:proofErr w:type="gramStart"/>
      <w:r w:rsidR="00216DDC" w:rsidRPr="00EA5778">
        <w:rPr>
          <w:b w:val="0"/>
          <w:bCs w:val="0"/>
        </w:rPr>
        <w:t>Process</w:t>
      </w:r>
      <w:proofErr w:type="gramEnd"/>
    </w:p>
    <w:p w14:paraId="335A7C95" w14:textId="316A25AA" w:rsidR="00216DDC" w:rsidRPr="00EA5778" w:rsidRDefault="00216DDC">
      <w:pPr>
        <w:pStyle w:val="Heading2"/>
        <w:ind w:left="0" w:right="18"/>
        <w:jc w:val="center"/>
        <w:rPr>
          <w:b w:val="0"/>
          <w:bCs w:val="0"/>
        </w:rPr>
      </w:pPr>
    </w:p>
    <w:p w14:paraId="07A3362F" w14:textId="08FA320B" w:rsidR="00216DDC" w:rsidRPr="00EA5778" w:rsidRDefault="00216DDC" w:rsidP="00EA5778">
      <w:pPr>
        <w:jc w:val="center"/>
        <w:rPr>
          <w:rFonts w:eastAsiaTheme="minorHAnsi"/>
          <w:lang w:bidi="ar-SA"/>
        </w:rPr>
      </w:pPr>
      <w:r w:rsidRPr="00EA5778">
        <w:t xml:space="preserve">The </w:t>
      </w:r>
      <w:r w:rsidR="00162C11" w:rsidRPr="00EA5778">
        <w:t>goal of the conference is</w:t>
      </w:r>
      <w:r w:rsidRPr="00EA5778">
        <w:t xml:space="preserve"> </w:t>
      </w:r>
      <w:r w:rsidR="00162C11" w:rsidRPr="00EA5778">
        <w:t>to</w:t>
      </w:r>
      <w:r w:rsidRPr="00EA5778">
        <w:t xml:space="preserve"> gain a better understanding of what really goes on during the arbitration deliberative process</w:t>
      </w:r>
      <w:r w:rsidR="00162C11" w:rsidRPr="00EA5778">
        <w:t xml:space="preserve"> and to</w:t>
      </w:r>
      <w:r w:rsidRPr="00EA5778">
        <w:t xml:space="preserve"> identify, by sharing experiences and preferences, </w:t>
      </w:r>
      <w:r w:rsidR="00532238" w:rsidRPr="00EA5778">
        <w:t>alternatives,</w:t>
      </w:r>
      <w:r w:rsidRPr="00EA5778">
        <w:t xml:space="preserve"> and best practices to make the arbitration process more fair, more efficient, and more transparent.  What really goes on “behind the curtain”?  How are arguments debated and evaluated, and how are d</w:t>
      </w:r>
      <w:r w:rsidR="00715410" w:rsidRPr="00EA5778">
        <w:t>ecisions reached?  How do panel</w:t>
      </w:r>
      <w:r w:rsidRPr="00EA5778">
        <w:t>s respond and react to how parties and counsel present their positions and arguments?  What approaches and methods “work</w:t>
      </w:r>
      <w:r w:rsidR="00715410" w:rsidRPr="00EA5778">
        <w:t>,</w:t>
      </w:r>
      <w:r w:rsidRPr="00EA5778">
        <w:t xml:space="preserve">” </w:t>
      </w:r>
      <w:r w:rsidR="00715410" w:rsidRPr="00EA5778">
        <w:t xml:space="preserve">are </w:t>
      </w:r>
      <w:r w:rsidRPr="00EA5778">
        <w:t>more efficient</w:t>
      </w:r>
      <w:r w:rsidR="00715410" w:rsidRPr="00EA5778">
        <w:t>,</w:t>
      </w:r>
      <w:r w:rsidRPr="00EA5778">
        <w:t xml:space="preserve"> or more likely to be well received?  What approaches are counterproductive?  What are your “pet peeves” about what is wrong with the arbitration process, and what would you do to fix it?</w:t>
      </w:r>
    </w:p>
    <w:p w14:paraId="59BC69B3" w14:textId="77777777" w:rsidR="00EC4F54" w:rsidRPr="00EA5778" w:rsidRDefault="00EC4F54">
      <w:pPr>
        <w:pStyle w:val="Heading2"/>
        <w:ind w:left="0" w:right="18"/>
        <w:jc w:val="center"/>
      </w:pPr>
    </w:p>
    <w:p w14:paraId="1B626DF0" w14:textId="77777777" w:rsidR="00216DDC" w:rsidRPr="00EA5778" w:rsidRDefault="00216DDC">
      <w:pPr>
        <w:spacing w:line="264" w:lineRule="auto"/>
        <w:rPr>
          <w:rFonts w:eastAsia="Calibri"/>
          <w:b/>
          <w:color w:val="FFFFFF"/>
          <w:sz w:val="21"/>
          <w:shd w:val="clear" w:color="auto" w:fill="585858"/>
        </w:rPr>
      </w:pPr>
    </w:p>
    <w:p w14:paraId="2C2FE832" w14:textId="77777777" w:rsidR="00D03192" w:rsidRPr="00EA5778" w:rsidRDefault="000A713F" w:rsidP="000A713F">
      <w:pPr>
        <w:spacing w:line="264" w:lineRule="auto"/>
        <w:rPr>
          <w:rFonts w:eastAsia="Calibri"/>
          <w:b/>
          <w:color w:val="FFFFFF"/>
          <w:sz w:val="21"/>
          <w:shd w:val="clear" w:color="auto" w:fill="585858"/>
        </w:rPr>
      </w:pPr>
      <w:r w:rsidRPr="00EA5778">
        <w:rPr>
          <w:rFonts w:eastAsia="Calibri"/>
          <w:b/>
          <w:color w:val="FFFFFF"/>
          <w:sz w:val="21"/>
          <w:shd w:val="clear" w:color="auto" w:fill="585858"/>
        </w:rPr>
        <w:t xml:space="preserve">                                                                                  </w:t>
      </w:r>
      <w:bookmarkStart w:id="2" w:name="_Hlk8990324"/>
      <w:bookmarkStart w:id="3" w:name="_Hlk8990776"/>
      <w:r w:rsidRPr="00EA5778">
        <w:rPr>
          <w:rFonts w:eastAsia="Calibri"/>
          <w:b/>
          <w:color w:val="FFFFFF"/>
          <w:sz w:val="21"/>
          <w:shd w:val="clear" w:color="auto" w:fill="585858"/>
        </w:rPr>
        <w:t xml:space="preserve">SUGGESTED TOPICS                                                                               </w:t>
      </w:r>
      <w:bookmarkEnd w:id="2"/>
      <w:bookmarkEnd w:id="3"/>
    </w:p>
    <w:p w14:paraId="44EB9CC8" w14:textId="2115A80B" w:rsidR="00D03192" w:rsidRPr="00EA5778" w:rsidRDefault="00F55D0B">
      <w:pPr>
        <w:pStyle w:val="Heading2"/>
        <w:spacing w:before="22"/>
        <w:ind w:left="100"/>
      </w:pPr>
      <w:r w:rsidRPr="00EA5778">
        <w:t xml:space="preserve">General </w:t>
      </w:r>
      <w:r w:rsidR="00863EAC" w:rsidRPr="00EA5778">
        <w:t xml:space="preserve">and Breakout </w:t>
      </w:r>
      <w:r w:rsidRPr="00EA5778">
        <w:t>Session Thought Starters</w:t>
      </w:r>
    </w:p>
    <w:p w14:paraId="56DC5F99" w14:textId="77777777" w:rsidR="00863EAC" w:rsidRPr="00EA5778" w:rsidRDefault="00863EAC">
      <w:pPr>
        <w:pStyle w:val="Heading2"/>
        <w:spacing w:before="22"/>
        <w:ind w:left="100"/>
      </w:pPr>
    </w:p>
    <w:p w14:paraId="54BDAC83" w14:textId="79A61C81" w:rsidR="00715410" w:rsidRPr="00EA5778" w:rsidRDefault="00715410" w:rsidP="00715410">
      <w:pPr>
        <w:rPr>
          <w:rFonts w:eastAsiaTheme="minorHAnsi"/>
          <w:color w:val="000000"/>
          <w:sz w:val="20"/>
          <w:szCs w:val="20"/>
          <w:lang w:bidi="ar-SA"/>
        </w:rPr>
      </w:pPr>
      <w:r w:rsidRPr="00EA5778">
        <w:rPr>
          <w:color w:val="000000"/>
        </w:rPr>
        <w:t xml:space="preserve">Here are some potential topics, but please be creative and let us know how you would tackle this important </w:t>
      </w:r>
      <w:r w:rsidR="00863EAC" w:rsidRPr="00EA5778">
        <w:rPr>
          <w:color w:val="000000"/>
        </w:rPr>
        <w:t>subject</w:t>
      </w:r>
      <w:r w:rsidRPr="00EA5778">
        <w:rPr>
          <w:color w:val="000000"/>
        </w:rPr>
        <w:t>:</w:t>
      </w:r>
    </w:p>
    <w:p w14:paraId="2DE03674" w14:textId="0638855E"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r w:rsidRPr="00EA5778">
        <w:rPr>
          <w:color w:val="000000"/>
        </w:rPr>
        <w:t xml:space="preserve">What is the proper role of party-appointed arbitrators?  Should they be truly objective and impartial, or are they just another layer of advocacy, a “shadow counsel” advocating the positions asserted by the party that appointed them, regardless of their personal views of the merits?  </w:t>
      </w:r>
    </w:p>
    <w:p w14:paraId="0D95DEC7" w14:textId="67AAE3DB"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r w:rsidRPr="00EA5778">
        <w:rPr>
          <w:color w:val="000000"/>
        </w:rPr>
        <w:t xml:space="preserve">Should arbitrators take over cross examinations to score points, or be limited to asking questions to elicit information that they believe might be helpful to the panel?  </w:t>
      </w:r>
    </w:p>
    <w:p w14:paraId="49903B94" w14:textId="77777777"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r w:rsidRPr="00EA5778">
        <w:rPr>
          <w:color w:val="000000"/>
        </w:rPr>
        <w:t>Should panel questions be subject to a time limitation, or discussed by the panel in advance to reach consensus, and then posed only by the umpire?</w:t>
      </w:r>
    </w:p>
    <w:p w14:paraId="3D4A7AF3" w14:textId="77777777"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r w:rsidRPr="00EA5778">
        <w:rPr>
          <w:color w:val="000000"/>
        </w:rPr>
        <w:lastRenderedPageBreak/>
        <w:t>Perry Mason, or a business discussion?  How do arbitrators react to overly aggressive cross-examinations and other trial tactics?  Are attempts to make “gotcha” points a turnoff, merely tolerated, or are they potentially helpful?  Do arbitrators prefer a straightforward approach designed to allow witnesses to tell their story, without being pressured or browbeaten?</w:t>
      </w:r>
    </w:p>
    <w:p w14:paraId="6D5BA27A" w14:textId="77777777"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r w:rsidRPr="00EA5778">
        <w:rPr>
          <w:color w:val="000000"/>
        </w:rPr>
        <w:t xml:space="preserve">Is it time to revisit the utility of ongoing </w:t>
      </w:r>
      <w:r w:rsidRPr="00EA5778">
        <w:rPr>
          <w:i/>
          <w:iCs/>
          <w:color w:val="000000"/>
        </w:rPr>
        <w:t xml:space="preserve">ex </w:t>
      </w:r>
      <w:proofErr w:type="spellStart"/>
      <w:r w:rsidRPr="00EA5778">
        <w:rPr>
          <w:i/>
          <w:iCs/>
          <w:color w:val="000000"/>
        </w:rPr>
        <w:t>parte</w:t>
      </w:r>
      <w:proofErr w:type="spellEnd"/>
      <w:r w:rsidRPr="00EA5778">
        <w:rPr>
          <w:color w:val="000000"/>
        </w:rPr>
        <w:t xml:space="preserve"> communications?  Does involving arbitrators in substantive, tactical, or even procedural questions impair their objectivity, and, perhaps, credibility with the umpire?  Would restricting </w:t>
      </w:r>
      <w:r w:rsidRPr="00EA5778">
        <w:rPr>
          <w:i/>
          <w:iCs/>
          <w:color w:val="000000"/>
        </w:rPr>
        <w:t xml:space="preserve">ex </w:t>
      </w:r>
      <w:proofErr w:type="spellStart"/>
      <w:r w:rsidRPr="00EA5778">
        <w:rPr>
          <w:i/>
          <w:iCs/>
          <w:color w:val="000000"/>
        </w:rPr>
        <w:t>parte</w:t>
      </w:r>
      <w:proofErr w:type="spellEnd"/>
      <w:r w:rsidRPr="00EA5778">
        <w:rPr>
          <w:color w:val="000000"/>
        </w:rPr>
        <w:t xml:space="preserve"> communications enhance the prospect of a truly impartial outcome?</w:t>
      </w:r>
    </w:p>
    <w:p w14:paraId="6F75193B" w14:textId="77777777"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r w:rsidRPr="00EA5778">
        <w:rPr>
          <w:color w:val="000000"/>
        </w:rPr>
        <w:t>Kitchen sink or targeted arguments?  Does advancing every possible argument, no matter how attenuated, weak, or inconsistent, diminish the party’s credibility or impact the panel’s view of the party’s main arguments?</w:t>
      </w:r>
    </w:p>
    <w:p w14:paraId="7A55D076" w14:textId="77777777"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r w:rsidRPr="00EA5778">
        <w:rPr>
          <w:color w:val="000000"/>
        </w:rPr>
        <w:t>How do arbitration panels react when experts are proffered?  To what extent should arbitration panels give parties leeway, even if the disputed issue falls squarely within the panel’s experience and expertise?  Do arbitrators view proffering experts to be a vote of “no confidence” or even insulting?</w:t>
      </w:r>
    </w:p>
    <w:p w14:paraId="492B2B97" w14:textId="77777777"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r w:rsidRPr="00EA5778">
        <w:rPr>
          <w:color w:val="000000"/>
        </w:rPr>
        <w:t>How much “horse trading” goes on behind the scenes in panel deliberations, and is that appropriate or desired by parties and counsel?</w:t>
      </w:r>
    </w:p>
    <w:p w14:paraId="183408EA" w14:textId="0051CEF7"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proofErr w:type="gramStart"/>
      <w:r w:rsidRPr="00EA5778">
        <w:rPr>
          <w:color w:val="000000"/>
        </w:rPr>
        <w:t>What’s</w:t>
      </w:r>
      <w:proofErr w:type="gramEnd"/>
      <w:r w:rsidRPr="00EA5778">
        <w:rPr>
          <w:color w:val="000000"/>
        </w:rPr>
        <w:t xml:space="preserve"> the best way to present a case involving decades-old contracts where there are no percipient witnesses?  Are client representative witnesses, to “humanize” and “put a face on” the company</w:t>
      </w:r>
      <w:r w:rsidR="00BE50A8" w:rsidRPr="00EA5778">
        <w:rPr>
          <w:color w:val="000000"/>
        </w:rPr>
        <w:t>.</w:t>
      </w:r>
      <w:r w:rsidRPr="00EA5778">
        <w:rPr>
          <w:color w:val="000000"/>
        </w:rPr>
        <w:t xml:space="preserve"> helpful, preferable, ignored, or even annoying?   How do arbitrators try to fill the void?</w:t>
      </w:r>
    </w:p>
    <w:p w14:paraId="1F46B04F" w14:textId="77777777" w:rsidR="00715410" w:rsidRPr="00EA5778" w:rsidRDefault="00715410" w:rsidP="00715410">
      <w:pPr>
        <w:widowControl/>
        <w:numPr>
          <w:ilvl w:val="0"/>
          <w:numId w:val="3"/>
        </w:numPr>
        <w:autoSpaceDE/>
        <w:autoSpaceDN/>
        <w:spacing w:before="100" w:beforeAutospacing="1" w:after="100" w:afterAutospacing="1"/>
        <w:rPr>
          <w:color w:val="000000"/>
          <w:sz w:val="20"/>
          <w:szCs w:val="20"/>
        </w:rPr>
      </w:pPr>
      <w:r w:rsidRPr="00EA5778">
        <w:rPr>
          <w:color w:val="000000"/>
        </w:rPr>
        <w:t>What happens when the shoe is on the other foot?  Under what circumstances will arbitration panels consider evidence of how a party conducts itself when the ceding company/reinsurer roles are reversed?  Does lack of principled consistency diminish the party’s credibility?</w:t>
      </w:r>
    </w:p>
    <w:p w14:paraId="18DF31B4" w14:textId="77777777" w:rsidR="008C166E" w:rsidRPr="00EA5778" w:rsidRDefault="008C166E">
      <w:pPr>
        <w:pStyle w:val="Heading2"/>
        <w:ind w:left="101"/>
      </w:pPr>
    </w:p>
    <w:p w14:paraId="1E71B762" w14:textId="5605802B" w:rsidR="008F2E6C" w:rsidRPr="00EA5778" w:rsidRDefault="008F2E6C">
      <w:pPr>
        <w:rPr>
          <w:b/>
        </w:rPr>
      </w:pPr>
      <w:bookmarkStart w:id="4" w:name="CONTACT_INFORMATION"/>
      <w:bookmarkEnd w:id="4"/>
      <w:r w:rsidRPr="00EA5778">
        <w:rPr>
          <w:b/>
        </w:rPr>
        <w:br w:type="page"/>
      </w:r>
    </w:p>
    <w:p w14:paraId="2C12E529" w14:textId="687BABC2" w:rsidR="008C166E" w:rsidRPr="00EA5778" w:rsidRDefault="00992566" w:rsidP="00992566">
      <w:pPr>
        <w:tabs>
          <w:tab w:val="left" w:pos="5004"/>
        </w:tabs>
        <w:spacing w:before="121"/>
        <w:ind w:left="240"/>
        <w:rPr>
          <w:b/>
        </w:rPr>
      </w:pPr>
      <w:r>
        <w:rPr>
          <w:b/>
        </w:rPr>
        <w:lastRenderedPageBreak/>
        <w:tab/>
      </w:r>
    </w:p>
    <w:p w14:paraId="1B995176" w14:textId="2E398311" w:rsidR="008C166E" w:rsidRPr="00EA5778" w:rsidRDefault="008C166E" w:rsidP="00992566">
      <w:pPr>
        <w:spacing w:before="121"/>
        <w:ind w:left="240"/>
        <w:jc w:val="center"/>
        <w:rPr>
          <w:b/>
        </w:rPr>
      </w:pPr>
      <w:r w:rsidRPr="00EA5778">
        <w:rPr>
          <w:b/>
          <w:sz w:val="24"/>
          <w:szCs w:val="24"/>
        </w:rPr>
        <w:t xml:space="preserve">ARIAS·U.S. </w:t>
      </w:r>
      <w:r w:rsidR="004C7EB0" w:rsidRPr="00EA5778">
        <w:rPr>
          <w:b/>
          <w:sz w:val="24"/>
          <w:szCs w:val="24"/>
        </w:rPr>
        <w:t>2</w:t>
      </w:r>
      <w:r w:rsidR="00684641" w:rsidRPr="00EA5778">
        <w:rPr>
          <w:b/>
          <w:sz w:val="24"/>
          <w:szCs w:val="24"/>
        </w:rPr>
        <w:t>0</w:t>
      </w:r>
      <w:r w:rsidR="004C7EB0" w:rsidRPr="00EA5778">
        <w:rPr>
          <w:b/>
          <w:sz w:val="24"/>
          <w:szCs w:val="24"/>
        </w:rPr>
        <w:t>21</w:t>
      </w:r>
      <w:r w:rsidRPr="00EA5778">
        <w:rPr>
          <w:b/>
          <w:sz w:val="24"/>
          <w:szCs w:val="24"/>
        </w:rPr>
        <w:t xml:space="preserve"> Fall Conference</w:t>
      </w:r>
    </w:p>
    <w:p w14:paraId="421C9D4E" w14:textId="19D67EB0" w:rsidR="008C166E" w:rsidRPr="00EA5778" w:rsidRDefault="007B6C2D" w:rsidP="005A7FB6">
      <w:pPr>
        <w:pStyle w:val="Heading1"/>
        <w:spacing w:before="92"/>
      </w:pPr>
      <w:r w:rsidRPr="00EA5778">
        <w:t>November 4-5</w:t>
      </w:r>
      <w:r w:rsidR="008C166E" w:rsidRPr="00EA5778">
        <w:t>, 20</w:t>
      </w:r>
      <w:r w:rsidRPr="00EA5778">
        <w:t>21</w:t>
      </w:r>
      <w:r w:rsidR="008C166E" w:rsidRPr="00EA5778">
        <w:t xml:space="preserve">, </w:t>
      </w:r>
      <w:r w:rsidRPr="00EA5778">
        <w:t xml:space="preserve">New York Hilton Midtown, NY </w:t>
      </w:r>
    </w:p>
    <w:p w14:paraId="375EEBF8" w14:textId="77777777" w:rsidR="005A7FB6" w:rsidRPr="00EA5778" w:rsidRDefault="005A7FB6" w:rsidP="005A7FB6">
      <w:pPr>
        <w:pStyle w:val="Heading1"/>
        <w:spacing w:before="92"/>
      </w:pPr>
    </w:p>
    <w:p w14:paraId="5ECB9A4B" w14:textId="77777777" w:rsidR="00D03192" w:rsidRPr="00C1141B" w:rsidRDefault="00F55D0B">
      <w:pPr>
        <w:spacing w:before="121"/>
        <w:ind w:left="240"/>
        <w:rPr>
          <w:b/>
        </w:rPr>
      </w:pPr>
      <w:r w:rsidRPr="00C1141B">
        <w:rPr>
          <w:b/>
        </w:rPr>
        <w:t>1. CONTACT INFORMATION:</w:t>
      </w:r>
    </w:p>
    <w:p w14:paraId="43EB0ABC" w14:textId="77777777" w:rsidR="00D03192" w:rsidRPr="00C1141B" w:rsidRDefault="00F55D0B">
      <w:pPr>
        <w:pStyle w:val="BodyText"/>
        <w:spacing w:before="38" w:line="276" w:lineRule="auto"/>
        <w:ind w:left="240" w:right="243"/>
      </w:pPr>
      <w:r w:rsidRPr="00C1141B">
        <w:t>Please complete the contact information for the main speaker/ submitter of this proposal. This person will be notified regarding the status of the proposal submission.</w:t>
      </w:r>
    </w:p>
    <w:p w14:paraId="2B079FD2" w14:textId="77777777" w:rsidR="00D03192" w:rsidRPr="00C1141B" w:rsidRDefault="00D03192">
      <w:pPr>
        <w:pStyle w:val="BodyText"/>
        <w:spacing w:before="7"/>
      </w:pPr>
    </w:p>
    <w:tbl>
      <w:tblPr>
        <w:tblW w:w="0" w:type="auto"/>
        <w:tblInd w:w="247"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2424"/>
        <w:gridCol w:w="8520"/>
      </w:tblGrid>
      <w:tr w:rsidR="008363DE" w:rsidRPr="00C1141B" w14:paraId="737115C6" w14:textId="77777777" w:rsidTr="005A679A">
        <w:trPr>
          <w:trHeight w:val="422"/>
        </w:trPr>
        <w:tc>
          <w:tcPr>
            <w:tcW w:w="2424" w:type="dxa"/>
          </w:tcPr>
          <w:p w14:paraId="5E8B06BE" w14:textId="77777777" w:rsidR="00D03192" w:rsidRPr="00C1141B" w:rsidRDefault="00F55D0B">
            <w:pPr>
              <w:pStyle w:val="TableParagraph"/>
              <w:spacing w:before="124"/>
              <w:ind w:left="4"/>
              <w:rPr>
                <w:b/>
              </w:rPr>
            </w:pPr>
            <w:r w:rsidRPr="00C1141B">
              <w:rPr>
                <w:b/>
              </w:rPr>
              <w:t>Full Name:</w:t>
            </w:r>
          </w:p>
        </w:tc>
        <w:tc>
          <w:tcPr>
            <w:tcW w:w="8520" w:type="dxa"/>
          </w:tcPr>
          <w:p w14:paraId="168E7D7E" w14:textId="77777777" w:rsidR="00D03192" w:rsidRPr="00C1141B" w:rsidRDefault="00D03192">
            <w:pPr>
              <w:pStyle w:val="TableParagraph"/>
            </w:pPr>
          </w:p>
        </w:tc>
      </w:tr>
      <w:tr w:rsidR="008363DE" w:rsidRPr="00C1141B" w14:paraId="5F27CAD0" w14:textId="77777777" w:rsidTr="005A679A">
        <w:trPr>
          <w:trHeight w:val="359"/>
        </w:trPr>
        <w:tc>
          <w:tcPr>
            <w:tcW w:w="2424" w:type="dxa"/>
            <w:tcBorders>
              <w:bottom w:val="single" w:sz="4" w:space="0" w:color="404040"/>
            </w:tcBorders>
          </w:tcPr>
          <w:p w14:paraId="7317B0AD" w14:textId="77777777" w:rsidR="005A679A" w:rsidRPr="00C1141B" w:rsidRDefault="005A679A" w:rsidP="005A679A">
            <w:pPr>
              <w:pStyle w:val="TableParagraph"/>
              <w:spacing w:before="1" w:line="232" w:lineRule="exact"/>
            </w:pPr>
          </w:p>
          <w:p w14:paraId="195F4ECB" w14:textId="0B0C54A3" w:rsidR="00D03192" w:rsidRPr="00C1141B" w:rsidRDefault="00F55D0B" w:rsidP="005A679A">
            <w:pPr>
              <w:pStyle w:val="TableParagraph"/>
              <w:spacing w:before="1" w:line="232" w:lineRule="exact"/>
              <w:rPr>
                <w:b/>
              </w:rPr>
            </w:pPr>
            <w:r w:rsidRPr="00C1141B">
              <w:rPr>
                <w:b/>
              </w:rPr>
              <w:t>Title/Company:</w:t>
            </w:r>
          </w:p>
        </w:tc>
        <w:tc>
          <w:tcPr>
            <w:tcW w:w="8520" w:type="dxa"/>
            <w:tcBorders>
              <w:bottom w:val="single" w:sz="4" w:space="0" w:color="404040"/>
            </w:tcBorders>
          </w:tcPr>
          <w:p w14:paraId="785E9284" w14:textId="77777777" w:rsidR="00D03192" w:rsidRPr="00C1141B" w:rsidRDefault="00D03192">
            <w:pPr>
              <w:pStyle w:val="TableParagraph"/>
            </w:pPr>
          </w:p>
        </w:tc>
      </w:tr>
      <w:tr w:rsidR="008363DE" w:rsidRPr="00C1141B" w14:paraId="102B4C67" w14:textId="77777777" w:rsidTr="00B44192">
        <w:trPr>
          <w:trHeight w:val="400"/>
        </w:trPr>
        <w:tc>
          <w:tcPr>
            <w:tcW w:w="2424" w:type="dxa"/>
            <w:tcBorders>
              <w:top w:val="single" w:sz="4" w:space="0" w:color="404040"/>
            </w:tcBorders>
          </w:tcPr>
          <w:p w14:paraId="149C66F4" w14:textId="77777777" w:rsidR="00D03192" w:rsidRPr="00C1141B" w:rsidRDefault="00F55D0B">
            <w:pPr>
              <w:pStyle w:val="TableParagraph"/>
              <w:spacing w:before="122"/>
              <w:ind w:left="4"/>
              <w:rPr>
                <w:b/>
              </w:rPr>
            </w:pPr>
            <w:r w:rsidRPr="00C1141B">
              <w:rPr>
                <w:b/>
              </w:rPr>
              <w:t>Telephone Number:</w:t>
            </w:r>
          </w:p>
        </w:tc>
        <w:tc>
          <w:tcPr>
            <w:tcW w:w="8520" w:type="dxa"/>
            <w:tcBorders>
              <w:top w:val="single" w:sz="4" w:space="0" w:color="404040"/>
              <w:bottom w:val="single" w:sz="2" w:space="0" w:color="404040"/>
            </w:tcBorders>
          </w:tcPr>
          <w:p w14:paraId="4F266CDD" w14:textId="77777777" w:rsidR="00D03192" w:rsidRPr="00C1141B" w:rsidRDefault="00D03192">
            <w:pPr>
              <w:pStyle w:val="TableParagraph"/>
            </w:pPr>
          </w:p>
        </w:tc>
      </w:tr>
      <w:tr w:rsidR="008363DE" w:rsidRPr="00C1141B" w14:paraId="0AB3C1ED" w14:textId="77777777" w:rsidTr="00B44192">
        <w:trPr>
          <w:trHeight w:val="402"/>
        </w:trPr>
        <w:tc>
          <w:tcPr>
            <w:tcW w:w="2424" w:type="dxa"/>
          </w:tcPr>
          <w:p w14:paraId="681ED765" w14:textId="77777777" w:rsidR="00D03192" w:rsidRPr="00C1141B" w:rsidRDefault="00F55D0B">
            <w:pPr>
              <w:pStyle w:val="TableParagraph"/>
              <w:spacing w:before="124"/>
              <w:ind w:left="4"/>
              <w:rPr>
                <w:b/>
              </w:rPr>
            </w:pPr>
            <w:r w:rsidRPr="00C1141B">
              <w:rPr>
                <w:b/>
              </w:rPr>
              <w:t>Email Address:</w:t>
            </w:r>
          </w:p>
        </w:tc>
        <w:tc>
          <w:tcPr>
            <w:tcW w:w="8520" w:type="dxa"/>
            <w:tcBorders>
              <w:bottom w:val="single" w:sz="4" w:space="0" w:color="auto"/>
            </w:tcBorders>
          </w:tcPr>
          <w:p w14:paraId="023A1E94" w14:textId="77777777" w:rsidR="00D03192" w:rsidRPr="00C1141B" w:rsidRDefault="00D03192">
            <w:pPr>
              <w:pStyle w:val="TableParagraph"/>
            </w:pPr>
          </w:p>
        </w:tc>
      </w:tr>
    </w:tbl>
    <w:p w14:paraId="2D235062" w14:textId="77777777" w:rsidR="00D03192" w:rsidRPr="00C1141B" w:rsidRDefault="00D03192">
      <w:pPr>
        <w:pStyle w:val="BodyText"/>
        <w:spacing w:before="2"/>
      </w:pPr>
    </w:p>
    <w:p w14:paraId="3ECF7B4F" w14:textId="77777777" w:rsidR="00D03192" w:rsidRPr="00C1141B" w:rsidRDefault="00F55D0B">
      <w:pPr>
        <w:pStyle w:val="ListParagraph"/>
        <w:numPr>
          <w:ilvl w:val="0"/>
          <w:numId w:val="2"/>
        </w:numPr>
        <w:tabs>
          <w:tab w:val="left" w:pos="600"/>
        </w:tabs>
        <w:spacing w:before="81"/>
        <w:ind w:hanging="359"/>
        <w:rPr>
          <w:b/>
        </w:rPr>
      </w:pPr>
      <w:bookmarkStart w:id="5" w:name="PRESENTATION_INFORMATION"/>
      <w:bookmarkEnd w:id="5"/>
      <w:r w:rsidRPr="00C1141B">
        <w:rPr>
          <w:b/>
        </w:rPr>
        <w:t xml:space="preserve">SESSION </w:t>
      </w:r>
      <w:r w:rsidRPr="00C1141B">
        <w:rPr>
          <w:b/>
          <w:spacing w:val="-3"/>
        </w:rPr>
        <w:t>FORMAT:</w:t>
      </w:r>
    </w:p>
    <w:p w14:paraId="38BA6DBD" w14:textId="77777777" w:rsidR="00D03192" w:rsidRPr="00C1141B" w:rsidRDefault="00F55D0B">
      <w:pPr>
        <w:pStyle w:val="BodyText"/>
        <w:spacing w:before="37"/>
        <w:ind w:left="240"/>
      </w:pPr>
      <w:r w:rsidRPr="00C1141B">
        <w:t>Presentations may be designed for one or more presenters in either a general session or breakout session format.</w:t>
      </w:r>
    </w:p>
    <w:p w14:paraId="6310BA55" w14:textId="77777777" w:rsidR="00D03192" w:rsidRPr="00C1141B" w:rsidRDefault="00F55D0B">
      <w:pPr>
        <w:pStyle w:val="ListParagraph"/>
        <w:numPr>
          <w:ilvl w:val="1"/>
          <w:numId w:val="2"/>
        </w:numPr>
        <w:tabs>
          <w:tab w:val="left" w:pos="960"/>
          <w:tab w:val="left" w:pos="961"/>
        </w:tabs>
        <w:spacing w:before="1"/>
        <w:ind w:hanging="360"/>
      </w:pPr>
      <w:r w:rsidRPr="00C1141B">
        <w:t>General Session (Large conference audience up to 400): 45 - 60</w:t>
      </w:r>
      <w:r w:rsidRPr="00C1141B">
        <w:rPr>
          <w:spacing w:val="-28"/>
        </w:rPr>
        <w:t xml:space="preserve"> </w:t>
      </w:r>
      <w:r w:rsidRPr="00C1141B">
        <w:t>minutes</w:t>
      </w:r>
    </w:p>
    <w:p w14:paraId="13C94472" w14:textId="77777777" w:rsidR="00D03192" w:rsidRPr="00C1141B" w:rsidRDefault="00F55D0B">
      <w:pPr>
        <w:pStyle w:val="ListParagraph"/>
        <w:numPr>
          <w:ilvl w:val="1"/>
          <w:numId w:val="2"/>
        </w:numPr>
        <w:tabs>
          <w:tab w:val="left" w:pos="960"/>
          <w:tab w:val="left" w:pos="961"/>
        </w:tabs>
        <w:spacing w:before="38"/>
        <w:ind w:hanging="360"/>
      </w:pPr>
      <w:r w:rsidRPr="00C1141B">
        <w:t>Breakout Session (Small group concurrent sessions of up to 100 people in a room): 45 – 60</w:t>
      </w:r>
      <w:r w:rsidRPr="00C1141B">
        <w:rPr>
          <w:spacing w:val="-46"/>
        </w:rPr>
        <w:t xml:space="preserve"> </w:t>
      </w:r>
      <w:r w:rsidRPr="00C1141B">
        <w:t>minutes</w:t>
      </w:r>
    </w:p>
    <w:p w14:paraId="2B537CAB" w14:textId="77777777" w:rsidR="00D03192" w:rsidRPr="00C1141B" w:rsidRDefault="00D03192">
      <w:pPr>
        <w:pStyle w:val="BodyText"/>
        <w:spacing w:before="8"/>
      </w:pPr>
    </w:p>
    <w:tbl>
      <w:tblPr>
        <w:tblW w:w="0" w:type="auto"/>
        <w:tblInd w:w="247"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773"/>
        <w:gridCol w:w="4385"/>
        <w:gridCol w:w="735"/>
        <w:gridCol w:w="5045"/>
      </w:tblGrid>
      <w:tr w:rsidR="008363DE" w:rsidRPr="00C1141B" w14:paraId="37233B5D" w14:textId="77777777">
        <w:trPr>
          <w:trHeight w:val="503"/>
        </w:trPr>
        <w:tc>
          <w:tcPr>
            <w:tcW w:w="773" w:type="dxa"/>
          </w:tcPr>
          <w:p w14:paraId="3CE268E3" w14:textId="6AD7EDCE" w:rsidR="00D03192" w:rsidRPr="00C1141B" w:rsidRDefault="00D03192">
            <w:pPr>
              <w:pStyle w:val="TableParagraph"/>
              <w:ind w:left="10"/>
            </w:pPr>
          </w:p>
        </w:tc>
        <w:tc>
          <w:tcPr>
            <w:tcW w:w="4385" w:type="dxa"/>
          </w:tcPr>
          <w:p w14:paraId="54DEB237" w14:textId="77777777" w:rsidR="00D03192" w:rsidRPr="00C1141B" w:rsidRDefault="00F55D0B">
            <w:pPr>
              <w:pStyle w:val="TableParagraph"/>
              <w:spacing w:before="124"/>
              <w:ind w:left="59"/>
            </w:pPr>
            <w:r w:rsidRPr="00C1141B">
              <w:t>General Session</w:t>
            </w:r>
          </w:p>
        </w:tc>
        <w:tc>
          <w:tcPr>
            <w:tcW w:w="735" w:type="dxa"/>
          </w:tcPr>
          <w:p w14:paraId="7E67DB71" w14:textId="78CADF02" w:rsidR="00D03192" w:rsidRPr="00C1141B" w:rsidRDefault="00D03192">
            <w:pPr>
              <w:pStyle w:val="TableParagraph"/>
              <w:ind w:left="2"/>
            </w:pPr>
          </w:p>
        </w:tc>
        <w:tc>
          <w:tcPr>
            <w:tcW w:w="5045" w:type="dxa"/>
          </w:tcPr>
          <w:p w14:paraId="715A7ABB" w14:textId="77777777" w:rsidR="00D03192" w:rsidRPr="00C1141B" w:rsidRDefault="00F55D0B">
            <w:pPr>
              <w:pStyle w:val="TableParagraph"/>
              <w:spacing w:before="124"/>
              <w:ind w:left="58"/>
            </w:pPr>
            <w:r w:rsidRPr="00C1141B">
              <w:t>Breakout Session</w:t>
            </w:r>
          </w:p>
        </w:tc>
      </w:tr>
    </w:tbl>
    <w:p w14:paraId="5DA93A1F" w14:textId="77777777" w:rsidR="00D03192" w:rsidRPr="00C1141B" w:rsidRDefault="00D03192">
      <w:pPr>
        <w:pStyle w:val="BodyText"/>
        <w:spacing w:before="10"/>
      </w:pPr>
    </w:p>
    <w:p w14:paraId="4027A136" w14:textId="77777777" w:rsidR="00D03192" w:rsidRPr="00C1141B" w:rsidRDefault="00F55D0B">
      <w:pPr>
        <w:pStyle w:val="Heading2"/>
        <w:numPr>
          <w:ilvl w:val="0"/>
          <w:numId w:val="2"/>
        </w:numPr>
        <w:tabs>
          <w:tab w:val="left" w:pos="600"/>
        </w:tabs>
      </w:pPr>
      <w:bookmarkStart w:id="6" w:name="2._SESSION_TITLE:"/>
      <w:bookmarkEnd w:id="6"/>
      <w:r w:rsidRPr="00C1141B">
        <w:t>SESSION</w:t>
      </w:r>
      <w:r w:rsidRPr="00C1141B">
        <w:rPr>
          <w:spacing w:val="-1"/>
        </w:rPr>
        <w:t xml:space="preserve"> </w:t>
      </w:r>
      <w:r w:rsidRPr="00C1141B">
        <w:t>TITLE:</w:t>
      </w:r>
    </w:p>
    <w:p w14:paraId="4B606850" w14:textId="77777777" w:rsidR="00D03192" w:rsidRPr="00C1141B" w:rsidRDefault="00F55D0B">
      <w:pPr>
        <w:pStyle w:val="BodyText"/>
        <w:spacing w:before="117"/>
        <w:ind w:left="239"/>
      </w:pPr>
      <w:r w:rsidRPr="00C1141B">
        <w:t>List the presentation title as it will appear in the conference program. Please limit to 10 words or less.</w:t>
      </w:r>
    </w:p>
    <w:p w14:paraId="4C8E9AC8" w14:textId="77777777" w:rsidR="00D03192" w:rsidRPr="00C1141B" w:rsidRDefault="008C166E" w:rsidP="00EC4F54">
      <w:pPr>
        <w:pStyle w:val="BodyText"/>
        <w:numPr>
          <w:ilvl w:val="0"/>
          <w:numId w:val="2"/>
        </w:numPr>
        <w:spacing w:before="3"/>
        <w:rPr>
          <w:b/>
        </w:rPr>
      </w:pPr>
      <w:r w:rsidRPr="00C1141B">
        <w:rPr>
          <w:b/>
          <w:noProof/>
          <w:lang w:bidi="ar-SA"/>
        </w:rPr>
        <mc:AlternateContent>
          <mc:Choice Requires="wpg">
            <w:drawing>
              <wp:anchor distT="0" distB="0" distL="0" distR="0" simplePos="0" relativeHeight="251658240" behindDoc="1" locked="0" layoutInCell="1" allowOverlap="1" wp14:anchorId="70B6E589" wp14:editId="33909BD3">
                <wp:simplePos x="0" y="0"/>
                <wp:positionH relativeFrom="page">
                  <wp:posOffset>457200</wp:posOffset>
                </wp:positionH>
                <wp:positionV relativeFrom="paragraph">
                  <wp:posOffset>110490</wp:posOffset>
                </wp:positionV>
                <wp:extent cx="6951345" cy="451485"/>
                <wp:effectExtent l="9525" t="10795" r="1905" b="1397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451485"/>
                          <a:chOff x="720" y="174"/>
                          <a:chExt cx="10947" cy="711"/>
                        </a:xfrm>
                      </wpg:grpSpPr>
                      <wps:wsp>
                        <wps:cNvPr id="9" name="Line 6"/>
                        <wps:cNvCnPr>
                          <a:cxnSpLocks noChangeShapeType="1"/>
                        </wps:cNvCnPr>
                        <wps:spPr bwMode="auto">
                          <a:xfrm>
                            <a:off x="730" y="179"/>
                            <a:ext cx="109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725" y="174"/>
                            <a:ext cx="0" cy="7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730" y="880"/>
                            <a:ext cx="109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1662" y="174"/>
                            <a:ext cx="0" cy="7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DA9E0F" id="Group 5" o:spid="_x0000_s1026" style="position:absolute;margin-left:36pt;margin-top:8.7pt;width:547.35pt;height:35.55pt;z-index:-251658240;mso-wrap-distance-left:0;mso-wrap-distance-right:0;mso-position-horizontal-relative:page" coordorigin="720,174" coordsize="10947,7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pJk/lQIAAFcKAAAOAAAAZHJzL2Uyb0RvYy54bWzsls1y2jAQx++d6TtofC+2CdjgweRAEi5p y0zSBxCy/DGVJY0kMLx9V5IhQNPpNJ1yaXzwWF5ptfv/aSXNbnctQ1uqdCN4HsSDKECUE1E0vMqD b88PnyYB0gbzAjPBaR7sqQ5u5x8/zDqZ0aGoBSuoQuCE66yTeVAbI7Mw1KSmLdYDISkHYylUiw00 VRUWCnfgvWXhMIqSsBOqkEoQqjX8vfPGYO78lyUl5mtZamoQywOIzbi3cu+1fYfzGc4qhWXdkD4M /IYoWtxwmPTo6g4bjDaq+clV2xAltCjNgIg2FGXZEOpygGzi6CKbpRIb6XKpsq6SR5lA2gud3uyW fNmuFGqKPABQHLeAyM2KxlaaTlYZ9Fgq+SRXyucHn4+CfNdgDi/ttl35zmjdfRYFuMMbI5w0u1K1 1gUkjXaOwP5IgO4MIvAzmY7jm9E4QARso3E8mrg4cEZq4GiHpUPACMY4HXl4pL7vB8fRdJT6oWkc W2uIMz+ri7SPzKYFi02/6Kn/Ts+nGkvqMGmrVq/n9KDnY8MpSrycrsOCey3JjvdaIi4WNeYVda6e 9xJ08wnYUMGnH2IbGkD8Vtv05iDS1It00BckGvYSubV/FAhnUmmzpKJF9iMPGETtsOHtozZey0MX S5GLh4Yx+I8zxlEH6KJp4gZowZrCGq1Nq2q9YAptsS1A9/RgzrrBQueFc1ZTXNz33wY3zH9DnIy7 BecV8AzXotivlI2tJ3oltDGo62vFsU2vy3YI5XFaAAe2EJStmsul/062eG1vfb1oYds4JTu5Ltm+ aieT/lw6kH2v2sEfHXC/YDs8Y+t2xrPtFU6Zf7Yjx3GSwPz/Yd26oxduL+407m9a9np02nY7+Mt9 cP4DAAD//wMAUEsDBBQABgAIAAAAIQCMR2uT4AAAAAkBAAAPAAAAZHJzL2Rvd25yZXYueG1sTI9B b4JAEIXvTfofNmPSW12wFQiyGGPankyTapOmtxFGILKzhF0B/33XUz2+eZP3vpetJ92KgXrbGFYQ zgMQxIUpG64UfB/enxMQ1iGX2BomBVeysM4fHzJMSzPyFw17VwkfwjZFBbVzXSqlLWrSaOemI/be yfQanZd9JcseRx+uW7kIgkhqbNg31NjRtqbivL9oBR8jjpuX8G3YnU/b6+9h+fmzC0mpp9m0WYFw NLn/Z7jhe3TIPdPRXLi0olUQL/wU5+/xK4ibH0ZRDOKoIEmWIPNM3i/I/wAAAP//AwBQSwECLQAU AAYACAAAACEAtoM4kv4AAADhAQAAEwAAAAAAAAAAAAAAAAAAAAAAW0NvbnRlbnRfVHlwZXNdLnht bFBLAQItABQABgAIAAAAIQA4/SH/1gAAAJQBAAALAAAAAAAAAAAAAAAAAC8BAABfcmVscy8ucmVs c1BLAQItABQABgAIAAAAIQCTpJk/lQIAAFcKAAAOAAAAAAAAAAAAAAAAAC4CAABkcnMvZTJvRG9j LnhtbFBLAQItABQABgAIAAAAIQCMR2uT4AAAAAkBAAAPAAAAAAAAAAAAAAAAAO8EAABkcnMvZG93 bnJldi54bWxQSwUGAAAAAAQABADzAAAA/AUAAAAA ">
                <v:line id="Line 6" o:spid="_x0000_s1027" style="position:absolute;visibility:visible;mso-wrap-style:square" from="730,179" to="11657,179"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25NA1wwAAANoAAAAPAAAAZHJzL2Rvd25yZXYueG1sRI/NasMw EITvhbyD2EBvjdwemsaJEppAfsCnOoXmuEhby9RaGUu13bevAoEch5n5hlltRteInrpQe1bwPMtA EGtvaq4UfJ73T28gQkQ22HgmBX8UYLOePKwwN37gD+rLWIkE4ZCjAhtjm0sZtCWHYeZb4uR9+85h TLKrpOlwSHDXyJcse5UOa04LFlvaWdI/5a9T0B+LS1/MPerjV7G1en+o58NBqcfp+L4EEWmM9/Ct fTIKFnC9km6AXP8DAAD//wMAUEsBAi0AFAAGAAgAAAAhANvh9svuAAAAhQEAABMAAAAAAAAAAAAA AAAAAAAAAFtDb250ZW50X1R5cGVzXS54bWxQSwECLQAUAAYACAAAACEAWvQsW78AAAAVAQAACwAA AAAAAAAAAAAAAAAfAQAAX3JlbHMvLnJlbHNQSwECLQAUAAYACAAAACEAduTQNcMAAADaAAAADwAA AAAAAAAAAAAAAAAHAgAAZHJzL2Rvd25yZXYueG1sUEsFBgAAAAADAAMAtwAAAPcCAAAAAA== " strokeweight=".48pt"/>
                <v:line id="Line 7" o:spid="_x0000_s1028" style="position:absolute;visibility:visible;mso-wrap-style:square" from="725,174" to="725,885"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zT2thxAAAANsAAAAPAAAAZHJzL2Rvd25yZXYueG1sRI9Ba8Mw DIXvg/4Ho8Juq9Me1pHVLWuh7SCndYP2KGwtDovlEHtJ9u+nw2A3iff03qfNbgqtGqhPTWQDy0UB ithG13Bt4OP9+PAEKmVkh21kMvBDCXbb2d0GSxdHfqPhkmslIZxKNOBz7kqtk/UUMC1iRyzaZ+wD Zln7WrseRwkPrV4VxaMO2LA0eOzo4Ml+Xb6DgeFc3YZqHdGer9Xe2+OpWY8nY+7n08szqExT/jf/ Xb86wRd6+UUG0NtfAAAA//8DAFBLAQItABQABgAIAAAAIQDb4fbL7gAAAIUBAAATAAAAAAAAAAAA AAAAAAAAAABbQ29udGVudF9UeXBlc10ueG1sUEsBAi0AFAAGAAgAAAAhAFr0LFu/AAAAFQEAAAsA AAAAAAAAAAAAAAAAHwEAAF9yZWxzLy5yZWxzUEsBAi0AFAAGAAgAAAAhADNPa2HEAAAA2wAAAA8A AAAAAAAAAAAAAAAABwIAAGRycy9kb3ducmV2LnhtbFBLBQYAAAAAAwADALcAAAD4AgAAAAA= " strokeweight=".48pt"/>
                <v:line id="Line 8" o:spid="_x0000_s1029" style="position:absolute;visibility:visible;mso-wrap-style:square" from="730,880" to="11657,880"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cA876wQAAANsAAAAPAAAAZHJzL2Rvd25yZXYueG1sRE9LawIx EL4X/A9hBG81aw9aVqOo4AP2VFvQ45CMm8XNZNmku+u/bwqF3ubje85qM7hadNSGyrOC2TQDQay9 qbhU8PV5eH0HESKywdozKXhSgM169LLC3PieP6i7xFKkEA45KrAxNrmUQVtyGKa+IU7c3bcOY4Jt KU2LfQp3tXzLsrl0WHFqsNjQ3pJ+XL6dgu5U3Lpi4VGfrsXO6sOxWvRHpSbjYbsEEWmI/+I/99mk +TP4/SUdINc/AAAA//8DAFBLAQItABQABgAIAAAAIQDb4fbL7gAAAIUBAAATAAAAAAAAAAAAAAAA AAAAAABbQ29udGVudF9UeXBlc10ueG1sUEsBAi0AFAAGAAgAAAAhAFr0LFu/AAAAFQEAAAsAAAAA AAAAAAAAAAAAHwEAAF9yZWxzLy5yZWxzUEsBAi0AFAAGAAgAAAAhAFwDzvrBAAAA2wAAAA8AAAAA AAAAAAAAAAAABwIAAGRycy9kb3ducmV2LnhtbFBLBQYAAAAAAwADALcAAAD1AgAAAAA= " strokeweight=".48pt"/>
                <v:line id="Line 9" o:spid="_x0000_s1030" style="position:absolute;visibility:visible;mso-wrap-style:square" from="11662,174" to="11662,885"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s0VCNwQAAANsAAAAPAAAAZHJzL2Rvd25yZXYueG1sRE/JasMw EL0X8g9iAr01cnJoihPZNIUs4FPSQnscpIllao2MpdrO31eFQG/zeOtsy8m1YqA+NJ4VLBcZCGLt TcO1go/3/dMLiBCRDbaeScGNApTF7GGLufEjn2m4xFqkEA45KrAxdrmUQVtyGBa+I07c1fcOY4J9 LU2PYwp3rVxl2bN02HBqsNjRmyX9fflxCoZj9TVUa4/6+FntrN4fmvV4UOpxPr1uQESa4r/47j6Z NH8Ff7+kA2TxCwAA//8DAFBLAQItABQABgAIAAAAIQDb4fbL7gAAAIUBAAATAAAAAAAAAAAAAAAA AAAAAABbQ29udGVudF9UeXBlc10ueG1sUEsBAi0AFAAGAAgAAAAhAFr0LFu/AAAAFQEAAAsAAAAA AAAAAAAAAAAAHwEAAF9yZWxzLy5yZWxzUEsBAi0AFAAGAAgAAAAhAKzRUI3BAAAA2wAAAA8AAAAA AAAAAAAAAAAABwIAAGRycy9kb3ducmV2LnhtbFBLBQYAAAAAAwADALcAAAD1AgAAAAA= " strokeweight=".48pt"/>
                <w10:wrap type="topAndBottom" anchorx="page"/>
              </v:group>
            </w:pict>
          </mc:Fallback>
        </mc:AlternateContent>
      </w:r>
      <w:bookmarkStart w:id="7" w:name="3._SESSION_DESCRIPTION:"/>
      <w:bookmarkEnd w:id="7"/>
      <w:r w:rsidR="00F55D0B" w:rsidRPr="00C1141B">
        <w:rPr>
          <w:b/>
        </w:rPr>
        <w:t>SESSION</w:t>
      </w:r>
      <w:r w:rsidR="00F55D0B" w:rsidRPr="00C1141B">
        <w:rPr>
          <w:b/>
          <w:spacing w:val="-1"/>
        </w:rPr>
        <w:t xml:space="preserve"> </w:t>
      </w:r>
      <w:r w:rsidR="00F55D0B" w:rsidRPr="00C1141B">
        <w:rPr>
          <w:b/>
        </w:rPr>
        <w:t>DESCRIPTION:</w:t>
      </w:r>
    </w:p>
    <w:p w14:paraId="15D4BCB5" w14:textId="77777777" w:rsidR="00D03192" w:rsidRPr="00C1141B" w:rsidRDefault="00D03192">
      <w:pPr>
        <w:pStyle w:val="BodyText"/>
        <w:spacing w:before="3"/>
        <w:rPr>
          <w:b/>
        </w:rPr>
      </w:pPr>
    </w:p>
    <w:p w14:paraId="1D581B43" w14:textId="77777777" w:rsidR="00D03192" w:rsidRPr="00C1141B" w:rsidRDefault="00F55D0B">
      <w:pPr>
        <w:spacing w:before="1"/>
        <w:ind w:left="240"/>
        <w:jc w:val="both"/>
      </w:pPr>
      <w:r w:rsidRPr="00C1141B">
        <w:t>Please provide a description of the presentation content as it will appear in the conference program:</w:t>
      </w:r>
    </w:p>
    <w:p w14:paraId="581A92F5" w14:textId="77777777" w:rsidR="00D03192" w:rsidRPr="00C1141B" w:rsidRDefault="008C166E">
      <w:pPr>
        <w:pStyle w:val="BodyText"/>
        <w:spacing w:before="8"/>
      </w:pPr>
      <w:r w:rsidRPr="00C1141B">
        <w:rPr>
          <w:noProof/>
          <w:lang w:bidi="ar-SA"/>
        </w:rPr>
        <mc:AlternateContent>
          <mc:Choice Requires="wpg">
            <w:drawing>
              <wp:anchor distT="0" distB="0" distL="0" distR="0" simplePos="0" relativeHeight="251659264" behindDoc="1" locked="0" layoutInCell="1" allowOverlap="1" wp14:anchorId="4DB6CC96" wp14:editId="78D375A6">
                <wp:simplePos x="0" y="0"/>
                <wp:positionH relativeFrom="page">
                  <wp:posOffset>485775</wp:posOffset>
                </wp:positionH>
                <wp:positionV relativeFrom="paragraph">
                  <wp:posOffset>178435</wp:posOffset>
                </wp:positionV>
                <wp:extent cx="6916420" cy="1191895"/>
                <wp:effectExtent l="9525" t="9525" r="8255" b="8255"/>
                <wp:wrapTopAndBottom/>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1191895"/>
                          <a:chOff x="765" y="281"/>
                          <a:chExt cx="10892" cy="1877"/>
                        </a:xfrm>
                      </wpg:grpSpPr>
                      <wps:wsp>
                        <wps:cNvPr id="4" name="Line 11"/>
                        <wps:cNvCnPr>
                          <a:cxnSpLocks noChangeShapeType="1"/>
                        </wps:cNvCnPr>
                        <wps:spPr bwMode="auto">
                          <a:xfrm>
                            <a:off x="775" y="286"/>
                            <a:ext cx="10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770" y="282"/>
                            <a:ext cx="0" cy="18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775" y="2153"/>
                            <a:ext cx="10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a:off x="11652" y="282"/>
                            <a:ext cx="0" cy="18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27A244" id="Group 10" o:spid="_x0000_s1026" style="position:absolute;margin-left:38.25pt;margin-top:14.05pt;width:544.6pt;height:93.85pt;z-index:-251657216;mso-wrap-distance-left:0;mso-wrap-distance-right:0;mso-position-horizontal-relative:page" coordorigin="765,281" coordsize="10892,187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v8MwlgIAAF4KAAAOAAAAZHJzL2Uyb0RvYy54bWzsls1y2yAQx++d6Tsw3GtZTizZmsg55OuS tp5J+gAYoY+pBAwQy377LivkxElmOk2nuTQ6aEALy+7/xwrOznddS7bC2EbJnMaTKSVCclU0ssrp j/vrLwtKrGOyYK2SIqd7Yen56vOns15nYqZq1RbCEHAibdbrnNbO6SyKLK9Fx+xEaSHBWCrTMQdd U0WFYT1479poNp0mUa9MoY3iwlr4ejkY6Qr9l6Xg7ntZWuFIm1OIzeHb4Hvj39HqjGWVYbpueAiD vSGKjjUSFj24umSOkQfTvHDVNdwoq0o34aqLVFk2XGAOkE08fZbNjVEPGnOpsr7SB5lA2mc6vdkt /7ZdG9IUOT2hRLIOEOGqJEZtel1lMOTG6Du9NkOC0LxV/KcF6aLndt+vhsFk039VBfhjD06hNrvS dN4FZE12iGB/QCB2jnD4mCzj5HQGpDjY4ngZL5bzARKvgaSflyZzSsA6W8Sj5SrMjqeL5SzMXaSp N0csG9bFWENsfnvAfrOPktq/k/SuZlogKev1CpKejpLeNlKQGMP1C8OICznIyXcyyEmkuqiZrAT6 ut9rkA5nQOBPpviOBRa/lTdNR5mSQaZRYhApDSIh44NCLNPGuhuhOuIbOW0hbCTHtrfWDWKOQzxI qa6btsUSaiXpgd50meAEq9qm8EY/zJpqc9EasmW+CPEJZI6GwWaXBTqrBSuuQtuxph3aEGcrcc8N CgwQN6rYr42PLSB9J7Yg7lAuA9uZz+gIFMv+JVuoECwBXJdlI9uxcBbpaZB4LLqR2wfaJ8fF62Wb HKM9eWe0oWzjOS78yPajbid/dMy9Djc9hotl8m51G8fJHH69/2Pl4vELlxg8kcOFy9+SnvbxJ/54 LVz9AgAA//8DAFBLAwQUAAYACAAAACEAsE7Kj+AAAAAKAQAADwAAAGRycy9kb3ducmV2LnhtbEyP QUvDQBCF74L/YRnBm91sJWmI2ZRS1FMRbAXxNk2mSWh2NmS3Sfrv3Z70+OY93vsmX8+mEyMNrrWs QS0iEMSlrVquNXwd3p5SEM4jV9hZJg1XcrAu7u9yzCo78SeNe1+LUMIuQw2N930mpSsbMugWticO 3skOBn2QQy2rAadQbjq5jKJEGmw5LDTY07ah8ry/GA3vE06bZ/U67s6n7fXnEH987xRp/fgwb15A eJr9Xxhu+AEdisB0tBeunOg0rJI4JDUsUwXi5qskXoE4houKU5BFLv+/UPwCAAD//wMAUEsBAi0A FAAGAAgAAAAhALaDOJL+AAAA4QEAABMAAAAAAAAAAAAAAAAAAAAAAFtDb250ZW50X1R5cGVzXS54 bWxQSwECLQAUAAYACAAAACEAOP0h/9YAAACUAQAACwAAAAAAAAAAAAAAAAAvAQAAX3JlbHMvLnJl bHNQSwECLQAUAAYACAAAACEAmL/DMJYCAABeCgAADgAAAAAAAAAAAAAAAAAuAgAAZHJzL2Uyb0Rv Yy54bWxQSwECLQAUAAYACAAAACEAsE7Kj+AAAAAKAQAADwAAAAAAAAAAAAAAAADwBAAAZHJzL2Rv d25yZXYueG1sUEsFBgAAAAAEAAQA8wAAAP0FAAAAAA== ">
                <v:line id="Line 11" o:spid="_x0000_s1027" style="position:absolute;visibility:visible;mso-wrap-style:square" from="775,286" to="11647,286"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Y5X+rwgAAANoAAAAPAAAAZHJzL2Rvd25yZXYueG1sRI9BawIx FITvBf9DeEJvNWsptaxGUUEt7Ekr6PGRPDeLm5dlk+5u/31TKHgcZuYbZrEaXC06akPlWcF0koEg 1t5UXCo4f+1ePkCEiGyw9kwKfijAajl6WmBufM9H6k6xFAnCIUcFNsYmlzJoSw7DxDfEybv51mFM si2labFPcFfL1yx7lw4rTgsWG9pa0vfTt1PQHYprV8w86sOl2Fi921ezfq/U83hYz0FEGuIj/N/+ NAre4O9KugFy+QsAAP//AwBQSwECLQAUAAYACAAAACEA2+H2y+4AAACFAQAAEwAAAAAAAAAAAAAA AAAAAAAAW0NvbnRlbnRfVHlwZXNdLnhtbFBLAQItABQABgAIAAAAIQBa9CxbvwAAABUBAAALAAAA AAAAAAAAAAAAAB8BAABfcmVscy8ucmVsc1BLAQItABQABgAIAAAAIQCY5X+rwgAAANoAAAAPAAAA AAAAAAAAAAAAAAcCAABkcnMvZG93bnJldi54bWxQSwUGAAAAAAMAAwC3AAAA9gIAAAAA " strokeweight=".48pt"/>
                <v:line id="Line 12" o:spid="_x0000_s1028" style="position:absolute;visibility:visible;mso-wrap-style:square" from="770,282" to="770,2156"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3qdowwgAAANoAAAAPAAAAZHJzL2Rvd25yZXYueG1sRI9BawIx FITvBf9DeEJvNWuhtaxGUUEt7Ekr6PGRPDeLm5dlk+5u/31TKHgcZuYbZrEaXC06akPlWcF0koEg 1t5UXCo4f+1ePkCEiGyw9kwKfijAajl6WmBufM9H6k6xFAnCIUcFNsYmlzJoSw7DxDfEybv51mFM si2labFPcFfL1yx7lw4rTgsWG9pa0vfTt1PQHYprV8w86sOl2Fi921ezfq/U83hYz0FEGuIj/N/+ NAre4O9KugFy+QsAAP//AwBQSwECLQAUAAYACAAAACEA2+H2y+4AAACFAQAAEwAAAAAAAAAAAAAA AAAAAAAAW0NvbnRlbnRfVHlwZXNdLnhtbFBLAQItABQABgAIAAAAIQBa9CxbvwAAABUBAAALAAAA AAAAAAAAAAAAAB8BAABfcmVscy8ucmVsc1BLAQItABQABgAIAAAAIQD3qdowwgAAANoAAAAPAAAA AAAAAAAAAAAAAAcCAABkcnMvZG93bnJldi54bWxQSwUGAAAAAAMAAwC3AAAA9gIAAAAA " strokeweight=".48pt"/>
                <v:line id="Line 13" o:spid="_x0000_s1029" style="position:absolute;visibility:visible;mso-wrap-style:square" from="775,2153" to="11647,2153"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e0RHwgAAANoAAAAPAAAAZHJzL2Rvd25yZXYueG1sRI9PawIx FMTvgt8hPKE3zdaDymqUVvAP7ElbaI+P5LlZunlZNunu+u2bguBxmJnfMJvd4GrRURsqzwpeZxkI Yu1NxaWCz4/DdAUiRGSDtWdScKcAu+14tMHc+J4v1F1jKRKEQ44KbIxNLmXQlhyGmW+Ik3fzrcOY ZFtK02Kf4K6W8yxbSIcVpwWLDe0t6Z/rr1PQnYrvrlh61Kev4t3qw7Fa9kelXibD2xpEpCE+w4/2 2ShYwP+VdAPk9g8AAP//AwBQSwECLQAUAAYACAAAACEA2+H2y+4AAACFAQAAEwAAAAAAAAAAAAAA AAAAAAAAW0NvbnRlbnRfVHlwZXNdLnhtbFBLAQItABQABgAIAAAAIQBa9CxbvwAAABUBAAALAAAA AAAAAAAAAAAAAB8BAABfcmVscy8ucmVsc1BLAQItABQABgAIAAAAIQAHe0RHwgAAANoAAAAPAAAA AAAAAAAAAAAAAAcCAABkcnMvZG93bnJldi54bWxQSwUGAAAAAAMAAwC3AAAA9gIAAAAA " strokeweight=".48pt"/>
                <v:line id="Line 14" o:spid="_x0000_s1030" style="position:absolute;visibility:visible;mso-wrap-style:square" from="11652,282" to="11652,2156"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N+HcwwAAANoAAAAPAAAAZHJzL2Rvd25yZXYueG1sRI/NasMw EITvhb6D2EJutdwc4uJECW0hP+BTk0JzXKSNZWKtjKXYzttXhUKPw8x8w6w2k2vFQH1oPCt4yXIQ xNqbhmsFX6ft8yuIEJENtp5JwZ0CbNaPDyssjR/5k4ZjrEWCcChRgY2xK6UM2pLDkPmOOHkX3zuM Sfa1ND2OCe5aOc/zhXTYcFqw2NGHJX093pyCYV+dh6rwqPff1bvV211TjDulZk/T2xJEpCn+h//a B6OggN8r6QbI9Q8AAAD//wMAUEsBAi0AFAAGAAgAAAAhANvh9svuAAAAhQEAABMAAAAAAAAAAAAA AAAAAAAAAFtDb250ZW50X1R5cGVzXS54bWxQSwECLQAUAAYACAAAACEAWvQsW78AAAAVAQAACwAA AAAAAAAAAAAAAAAfAQAAX3JlbHMvLnJlbHNQSwECLQAUAAYACAAAACEAaDfh3MMAAADaAAAADwAA AAAAAAAAAAAAAAAHAgAAZHJzL2Rvd25yZXYueG1sUEsFBgAAAAADAAMAtwAAAPcCAAAAAA== " strokeweight=".48pt"/>
                <w10:wrap type="topAndBottom" anchorx="page"/>
              </v:group>
            </w:pict>
          </mc:Fallback>
        </mc:AlternateContent>
      </w:r>
    </w:p>
    <w:p w14:paraId="0E84B4FF" w14:textId="795DEED2" w:rsidR="00D03192" w:rsidRPr="00C1141B" w:rsidRDefault="00F55D0B">
      <w:pPr>
        <w:pStyle w:val="Heading2"/>
        <w:numPr>
          <w:ilvl w:val="0"/>
          <w:numId w:val="2"/>
        </w:numPr>
        <w:tabs>
          <w:tab w:val="left" w:pos="600"/>
        </w:tabs>
        <w:spacing w:before="107"/>
        <w:ind w:hanging="359"/>
        <w:jc w:val="both"/>
      </w:pPr>
      <w:bookmarkStart w:id="8" w:name="4._AUDIENCE_ENGAEMENT:"/>
      <w:bookmarkEnd w:id="8"/>
      <w:r w:rsidRPr="00C1141B">
        <w:t>AUDIENCE</w:t>
      </w:r>
      <w:r w:rsidRPr="00C1141B">
        <w:rPr>
          <w:spacing w:val="-1"/>
        </w:rPr>
        <w:t xml:space="preserve"> </w:t>
      </w:r>
      <w:r w:rsidRPr="00C1141B">
        <w:t>ENGA</w:t>
      </w:r>
      <w:r w:rsidR="005A40D9" w:rsidRPr="00C1141B">
        <w:t>G</w:t>
      </w:r>
      <w:r w:rsidRPr="00C1141B">
        <w:t>EMENT:</w:t>
      </w:r>
    </w:p>
    <w:p w14:paraId="14205502" w14:textId="77777777" w:rsidR="00D03192" w:rsidRPr="00C1141B" w:rsidRDefault="00F55D0B">
      <w:pPr>
        <w:spacing w:before="198"/>
        <w:ind w:left="240"/>
        <w:jc w:val="both"/>
      </w:pPr>
      <w:r w:rsidRPr="00C1141B">
        <w:t>Please list three ways you plan to engage the audience:</w:t>
      </w:r>
    </w:p>
    <w:p w14:paraId="3769F44F" w14:textId="77777777" w:rsidR="00D03192" w:rsidRPr="00C1141B" w:rsidRDefault="00D03192">
      <w:pPr>
        <w:pStyle w:val="BodyText"/>
        <w:spacing w:before="9"/>
      </w:pPr>
    </w:p>
    <w:tbl>
      <w:tblPr>
        <w:tblW w:w="0" w:type="auto"/>
        <w:tblInd w:w="247"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533"/>
        <w:gridCol w:w="10407"/>
      </w:tblGrid>
      <w:tr w:rsidR="008363DE" w:rsidRPr="00C1141B" w14:paraId="32179D3F" w14:textId="77777777">
        <w:trPr>
          <w:trHeight w:val="554"/>
        </w:trPr>
        <w:tc>
          <w:tcPr>
            <w:tcW w:w="533" w:type="dxa"/>
          </w:tcPr>
          <w:p w14:paraId="76CE5895" w14:textId="77777777" w:rsidR="00D03192" w:rsidRPr="00C1141B" w:rsidRDefault="00D03192">
            <w:pPr>
              <w:pStyle w:val="TableParagraph"/>
              <w:spacing w:before="2"/>
            </w:pPr>
          </w:p>
          <w:p w14:paraId="65293CD2" w14:textId="77777777" w:rsidR="00D03192" w:rsidRPr="00C1141B" w:rsidRDefault="00F55D0B">
            <w:pPr>
              <w:pStyle w:val="TableParagraph"/>
              <w:ind w:left="6"/>
              <w:jc w:val="center"/>
            </w:pPr>
            <w:r w:rsidRPr="00C1141B">
              <w:t>1</w:t>
            </w:r>
          </w:p>
        </w:tc>
        <w:tc>
          <w:tcPr>
            <w:tcW w:w="10407" w:type="dxa"/>
          </w:tcPr>
          <w:p w14:paraId="7A0F2551" w14:textId="77777777" w:rsidR="00D03192" w:rsidRPr="00C1141B" w:rsidRDefault="00D03192">
            <w:pPr>
              <w:pStyle w:val="TableParagraph"/>
            </w:pPr>
          </w:p>
        </w:tc>
      </w:tr>
      <w:tr w:rsidR="008363DE" w:rsidRPr="00C1141B" w14:paraId="7FDACCFA" w14:textId="77777777">
        <w:trPr>
          <w:trHeight w:val="623"/>
        </w:trPr>
        <w:tc>
          <w:tcPr>
            <w:tcW w:w="533" w:type="dxa"/>
          </w:tcPr>
          <w:p w14:paraId="4EF84770" w14:textId="77777777" w:rsidR="00D03192" w:rsidRPr="00C1141B" w:rsidRDefault="00D03192">
            <w:pPr>
              <w:pStyle w:val="TableParagraph"/>
              <w:spacing w:before="3"/>
            </w:pPr>
          </w:p>
          <w:p w14:paraId="25D96D74" w14:textId="77777777" w:rsidR="00D03192" w:rsidRPr="00C1141B" w:rsidRDefault="00F55D0B">
            <w:pPr>
              <w:pStyle w:val="TableParagraph"/>
              <w:ind w:left="6"/>
              <w:jc w:val="center"/>
            </w:pPr>
            <w:r w:rsidRPr="00C1141B">
              <w:t>2</w:t>
            </w:r>
          </w:p>
        </w:tc>
        <w:tc>
          <w:tcPr>
            <w:tcW w:w="10407" w:type="dxa"/>
          </w:tcPr>
          <w:p w14:paraId="2148C5D9" w14:textId="77777777" w:rsidR="00D03192" w:rsidRPr="00C1141B" w:rsidRDefault="00D03192">
            <w:pPr>
              <w:pStyle w:val="TableParagraph"/>
            </w:pPr>
          </w:p>
        </w:tc>
      </w:tr>
      <w:tr w:rsidR="008363DE" w:rsidRPr="00C1141B" w14:paraId="7561142A" w14:textId="77777777">
        <w:trPr>
          <w:trHeight w:val="623"/>
        </w:trPr>
        <w:tc>
          <w:tcPr>
            <w:tcW w:w="533" w:type="dxa"/>
            <w:tcBorders>
              <w:bottom w:val="single" w:sz="4" w:space="0" w:color="000000"/>
            </w:tcBorders>
          </w:tcPr>
          <w:p w14:paraId="07F6870A" w14:textId="77777777" w:rsidR="00D03192" w:rsidRPr="00C1141B" w:rsidRDefault="00D03192">
            <w:pPr>
              <w:pStyle w:val="TableParagraph"/>
              <w:spacing w:before="5"/>
            </w:pPr>
          </w:p>
          <w:p w14:paraId="17A7339F" w14:textId="77777777" w:rsidR="00D03192" w:rsidRPr="00C1141B" w:rsidRDefault="00F55D0B">
            <w:pPr>
              <w:pStyle w:val="TableParagraph"/>
              <w:ind w:left="6"/>
              <w:jc w:val="center"/>
            </w:pPr>
            <w:r w:rsidRPr="00C1141B">
              <w:t>3</w:t>
            </w:r>
          </w:p>
        </w:tc>
        <w:tc>
          <w:tcPr>
            <w:tcW w:w="10407" w:type="dxa"/>
            <w:tcBorders>
              <w:bottom w:val="single" w:sz="4" w:space="0" w:color="000000"/>
            </w:tcBorders>
          </w:tcPr>
          <w:p w14:paraId="04741BF4" w14:textId="77777777" w:rsidR="00D03192" w:rsidRPr="00C1141B" w:rsidRDefault="00D03192">
            <w:pPr>
              <w:pStyle w:val="TableParagraph"/>
            </w:pPr>
          </w:p>
        </w:tc>
      </w:tr>
    </w:tbl>
    <w:p w14:paraId="284F75C3" w14:textId="77777777" w:rsidR="00D03192" w:rsidRPr="00C1141B" w:rsidRDefault="00D03192">
      <w:pPr>
        <w:pStyle w:val="BodyText"/>
      </w:pPr>
    </w:p>
    <w:p w14:paraId="0B657FE7" w14:textId="77777777" w:rsidR="00D03192" w:rsidRPr="00C1141B" w:rsidRDefault="00F55D0B">
      <w:pPr>
        <w:pStyle w:val="ListParagraph"/>
        <w:numPr>
          <w:ilvl w:val="0"/>
          <w:numId w:val="2"/>
        </w:numPr>
        <w:tabs>
          <w:tab w:val="left" w:pos="600"/>
        </w:tabs>
        <w:ind w:hanging="359"/>
        <w:jc w:val="both"/>
        <w:rPr>
          <w:b/>
        </w:rPr>
      </w:pPr>
      <w:bookmarkStart w:id="9" w:name="SPEAKER_INFORMATION"/>
      <w:bookmarkEnd w:id="9"/>
      <w:r w:rsidRPr="00C1141B">
        <w:rPr>
          <w:b/>
        </w:rPr>
        <w:t>SPEAKER</w:t>
      </w:r>
      <w:r w:rsidRPr="00C1141B">
        <w:rPr>
          <w:b/>
          <w:spacing w:val="-1"/>
        </w:rPr>
        <w:t xml:space="preserve"> </w:t>
      </w:r>
      <w:r w:rsidRPr="00C1141B">
        <w:rPr>
          <w:b/>
        </w:rPr>
        <w:t>BIOGRAPHY:</w:t>
      </w:r>
    </w:p>
    <w:p w14:paraId="4FE86E06" w14:textId="77777777" w:rsidR="00D03192" w:rsidRPr="00C1141B" w:rsidRDefault="00D03192">
      <w:pPr>
        <w:pStyle w:val="BodyText"/>
        <w:spacing w:before="6"/>
        <w:rPr>
          <w:b/>
        </w:rPr>
      </w:pPr>
    </w:p>
    <w:p w14:paraId="22D1C35C" w14:textId="77777777" w:rsidR="00D03192" w:rsidRPr="00C1141B" w:rsidRDefault="00F55D0B">
      <w:pPr>
        <w:spacing w:before="1" w:line="276" w:lineRule="auto"/>
        <w:ind w:left="240" w:right="240"/>
        <w:jc w:val="both"/>
        <w:rPr>
          <w:b/>
          <w:i/>
        </w:rPr>
      </w:pPr>
      <w:r w:rsidRPr="00C1141B">
        <w:t xml:space="preserve">Speaker biographies are a required component of the submission process so that ARIAS·U.S. can request for continuing legal education credits. </w:t>
      </w:r>
      <w:r w:rsidRPr="00C1141B">
        <w:rPr>
          <w:b/>
          <w:i/>
        </w:rPr>
        <w:t>Please complete a speaker biography for each presenter, indicate if any presenters are unconfirmed. For additional speakers, please copy this page.</w:t>
      </w:r>
    </w:p>
    <w:p w14:paraId="64405877" w14:textId="77777777" w:rsidR="00D03192" w:rsidRPr="00C1141B" w:rsidRDefault="00F55D0B">
      <w:pPr>
        <w:pStyle w:val="ListParagraph"/>
        <w:numPr>
          <w:ilvl w:val="0"/>
          <w:numId w:val="1"/>
        </w:numPr>
        <w:tabs>
          <w:tab w:val="left" w:pos="1001"/>
        </w:tabs>
        <w:spacing w:before="74"/>
      </w:pPr>
      <w:r w:rsidRPr="00C1141B">
        <w:t>Speaker</w:t>
      </w:r>
      <w:r w:rsidRPr="00C1141B">
        <w:rPr>
          <w:spacing w:val="-5"/>
        </w:rPr>
        <w:t xml:space="preserve"> </w:t>
      </w:r>
      <w:r w:rsidRPr="00C1141B">
        <w:t>Information:</w:t>
      </w:r>
    </w:p>
    <w:p w14:paraId="138EC857" w14:textId="77777777" w:rsidR="00D03192" w:rsidRPr="00C1141B" w:rsidRDefault="00D03192">
      <w:pPr>
        <w:pStyle w:val="BodyText"/>
        <w:spacing w:before="8"/>
      </w:pPr>
    </w:p>
    <w:tbl>
      <w:tblPr>
        <w:tblW w:w="0" w:type="auto"/>
        <w:tblInd w:w="247"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2424"/>
        <w:gridCol w:w="8520"/>
      </w:tblGrid>
      <w:tr w:rsidR="008363DE" w:rsidRPr="00C1141B" w14:paraId="6EADA8FA" w14:textId="77777777">
        <w:trPr>
          <w:trHeight w:val="402"/>
        </w:trPr>
        <w:tc>
          <w:tcPr>
            <w:tcW w:w="2424" w:type="dxa"/>
          </w:tcPr>
          <w:p w14:paraId="67A875CA" w14:textId="77777777" w:rsidR="00D03192" w:rsidRPr="00C1141B" w:rsidRDefault="00F55D0B">
            <w:pPr>
              <w:pStyle w:val="TableParagraph"/>
              <w:spacing w:before="122"/>
              <w:ind w:left="4"/>
            </w:pPr>
            <w:r w:rsidRPr="00C1141B">
              <w:t>Full Name:</w:t>
            </w:r>
          </w:p>
        </w:tc>
        <w:tc>
          <w:tcPr>
            <w:tcW w:w="8520" w:type="dxa"/>
          </w:tcPr>
          <w:p w14:paraId="44BBAB76" w14:textId="77777777" w:rsidR="00D03192" w:rsidRPr="00C1141B" w:rsidRDefault="00D03192">
            <w:pPr>
              <w:pStyle w:val="TableParagraph"/>
            </w:pPr>
          </w:p>
        </w:tc>
      </w:tr>
      <w:tr w:rsidR="008363DE" w:rsidRPr="00C1141B" w14:paraId="18DA1D75" w14:textId="77777777">
        <w:trPr>
          <w:trHeight w:val="403"/>
        </w:trPr>
        <w:tc>
          <w:tcPr>
            <w:tcW w:w="2424" w:type="dxa"/>
          </w:tcPr>
          <w:p w14:paraId="17387A3B" w14:textId="77777777" w:rsidR="00D03192" w:rsidRPr="00C1141B" w:rsidRDefault="00F55D0B">
            <w:pPr>
              <w:pStyle w:val="TableParagraph"/>
              <w:spacing w:before="124"/>
              <w:ind w:left="4"/>
            </w:pPr>
            <w:r w:rsidRPr="00C1141B">
              <w:t>Title/Position:</w:t>
            </w:r>
          </w:p>
        </w:tc>
        <w:tc>
          <w:tcPr>
            <w:tcW w:w="8520" w:type="dxa"/>
          </w:tcPr>
          <w:p w14:paraId="6CB5E333" w14:textId="77777777" w:rsidR="00D03192" w:rsidRPr="00C1141B" w:rsidRDefault="00D03192">
            <w:pPr>
              <w:pStyle w:val="TableParagraph"/>
            </w:pPr>
          </w:p>
        </w:tc>
      </w:tr>
      <w:tr w:rsidR="008363DE" w:rsidRPr="00C1141B" w14:paraId="7FA2E6B2" w14:textId="77777777">
        <w:trPr>
          <w:trHeight w:val="403"/>
        </w:trPr>
        <w:tc>
          <w:tcPr>
            <w:tcW w:w="2424" w:type="dxa"/>
          </w:tcPr>
          <w:p w14:paraId="02A8C3C9" w14:textId="77777777" w:rsidR="00D03192" w:rsidRPr="00C1141B" w:rsidRDefault="00F55D0B">
            <w:pPr>
              <w:pStyle w:val="TableParagraph"/>
              <w:spacing w:before="122"/>
              <w:ind w:left="4"/>
            </w:pPr>
            <w:r w:rsidRPr="00C1141B">
              <w:t>Telephone Number:</w:t>
            </w:r>
          </w:p>
        </w:tc>
        <w:tc>
          <w:tcPr>
            <w:tcW w:w="8520" w:type="dxa"/>
          </w:tcPr>
          <w:p w14:paraId="1F6BA4ED" w14:textId="77777777" w:rsidR="00D03192" w:rsidRPr="00C1141B" w:rsidRDefault="00D03192">
            <w:pPr>
              <w:pStyle w:val="TableParagraph"/>
            </w:pPr>
          </w:p>
        </w:tc>
      </w:tr>
      <w:tr w:rsidR="008363DE" w:rsidRPr="00C1141B" w14:paraId="19EC532E" w14:textId="77777777">
        <w:trPr>
          <w:trHeight w:val="400"/>
        </w:trPr>
        <w:tc>
          <w:tcPr>
            <w:tcW w:w="2424" w:type="dxa"/>
          </w:tcPr>
          <w:p w14:paraId="27794043" w14:textId="77777777" w:rsidR="00D03192" w:rsidRPr="00C1141B" w:rsidRDefault="00F55D0B">
            <w:pPr>
              <w:pStyle w:val="TableParagraph"/>
              <w:spacing w:before="122"/>
              <w:ind w:left="4"/>
            </w:pPr>
            <w:r w:rsidRPr="00C1141B">
              <w:t>Email Address:</w:t>
            </w:r>
          </w:p>
        </w:tc>
        <w:tc>
          <w:tcPr>
            <w:tcW w:w="8520" w:type="dxa"/>
          </w:tcPr>
          <w:p w14:paraId="71A31F15" w14:textId="77777777" w:rsidR="00D03192" w:rsidRPr="00C1141B" w:rsidRDefault="00D03192">
            <w:pPr>
              <w:pStyle w:val="TableParagraph"/>
            </w:pPr>
          </w:p>
        </w:tc>
      </w:tr>
      <w:tr w:rsidR="008363DE" w:rsidRPr="00C1141B" w14:paraId="1C4B5274" w14:textId="77777777">
        <w:trPr>
          <w:trHeight w:val="2181"/>
        </w:trPr>
        <w:tc>
          <w:tcPr>
            <w:tcW w:w="10944" w:type="dxa"/>
            <w:gridSpan w:val="2"/>
          </w:tcPr>
          <w:p w14:paraId="1A3FCA94" w14:textId="77777777" w:rsidR="00D03192" w:rsidRPr="00C1141B" w:rsidRDefault="00F55D0B">
            <w:pPr>
              <w:pStyle w:val="TableParagraph"/>
              <w:spacing w:line="241" w:lineRule="exact"/>
              <w:ind w:left="2"/>
              <w:rPr>
                <w:i/>
              </w:rPr>
            </w:pPr>
            <w:r w:rsidRPr="00C1141B">
              <w:rPr>
                <w:i/>
              </w:rPr>
              <w:t>Please provide a biography of (up to 150 words) as it will appear in the conference program.</w:t>
            </w:r>
          </w:p>
        </w:tc>
      </w:tr>
    </w:tbl>
    <w:p w14:paraId="10A6F8F2" w14:textId="77777777" w:rsidR="00D03192" w:rsidRPr="00C1141B" w:rsidRDefault="00F55D0B">
      <w:pPr>
        <w:pStyle w:val="ListParagraph"/>
        <w:numPr>
          <w:ilvl w:val="0"/>
          <w:numId w:val="1"/>
        </w:numPr>
        <w:tabs>
          <w:tab w:val="left" w:pos="1001"/>
        </w:tabs>
        <w:spacing w:before="78"/>
      </w:pPr>
      <w:r w:rsidRPr="00C1141B">
        <w:t>Speaker</w:t>
      </w:r>
      <w:r w:rsidRPr="00C1141B">
        <w:rPr>
          <w:spacing w:val="-9"/>
        </w:rPr>
        <w:t xml:space="preserve"> </w:t>
      </w:r>
      <w:r w:rsidRPr="00C1141B">
        <w:t>Information:</w:t>
      </w:r>
    </w:p>
    <w:p w14:paraId="70A9165B" w14:textId="77777777" w:rsidR="00D03192" w:rsidRPr="00C1141B" w:rsidRDefault="00D03192">
      <w:pPr>
        <w:pStyle w:val="BodyText"/>
        <w:spacing w:before="8" w:after="1"/>
      </w:pPr>
    </w:p>
    <w:tbl>
      <w:tblPr>
        <w:tblW w:w="0" w:type="auto"/>
        <w:tblInd w:w="247"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2424"/>
        <w:gridCol w:w="8520"/>
      </w:tblGrid>
      <w:tr w:rsidR="008363DE" w:rsidRPr="00C1141B" w14:paraId="2FA8AB48" w14:textId="77777777">
        <w:trPr>
          <w:trHeight w:val="403"/>
        </w:trPr>
        <w:tc>
          <w:tcPr>
            <w:tcW w:w="2424" w:type="dxa"/>
          </w:tcPr>
          <w:p w14:paraId="21CB94FA" w14:textId="77777777" w:rsidR="00D03192" w:rsidRPr="00C1141B" w:rsidRDefault="00F55D0B">
            <w:pPr>
              <w:pStyle w:val="TableParagraph"/>
              <w:spacing w:before="122"/>
              <w:ind w:left="4"/>
            </w:pPr>
            <w:r w:rsidRPr="00C1141B">
              <w:t>Full Name:</w:t>
            </w:r>
          </w:p>
        </w:tc>
        <w:tc>
          <w:tcPr>
            <w:tcW w:w="8520" w:type="dxa"/>
          </w:tcPr>
          <w:p w14:paraId="1A1EEE4C" w14:textId="77777777" w:rsidR="00D03192" w:rsidRPr="00C1141B" w:rsidRDefault="00D03192">
            <w:pPr>
              <w:pStyle w:val="TableParagraph"/>
            </w:pPr>
          </w:p>
        </w:tc>
      </w:tr>
      <w:tr w:rsidR="008363DE" w:rsidRPr="00C1141B" w14:paraId="74F56EBE" w14:textId="77777777">
        <w:trPr>
          <w:trHeight w:val="402"/>
        </w:trPr>
        <w:tc>
          <w:tcPr>
            <w:tcW w:w="2424" w:type="dxa"/>
          </w:tcPr>
          <w:p w14:paraId="74BFC28B" w14:textId="77777777" w:rsidR="00D03192" w:rsidRPr="00C1141B" w:rsidRDefault="00F55D0B">
            <w:pPr>
              <w:pStyle w:val="TableParagraph"/>
              <w:spacing w:before="122"/>
              <w:ind w:left="4"/>
            </w:pPr>
            <w:r w:rsidRPr="00C1141B">
              <w:t>Title/Position:</w:t>
            </w:r>
          </w:p>
        </w:tc>
        <w:tc>
          <w:tcPr>
            <w:tcW w:w="8520" w:type="dxa"/>
          </w:tcPr>
          <w:p w14:paraId="7B974315" w14:textId="77777777" w:rsidR="00D03192" w:rsidRPr="00C1141B" w:rsidRDefault="00D03192">
            <w:pPr>
              <w:pStyle w:val="TableParagraph"/>
            </w:pPr>
          </w:p>
        </w:tc>
      </w:tr>
      <w:tr w:rsidR="008363DE" w:rsidRPr="00C1141B" w14:paraId="4A4C7767" w14:textId="77777777">
        <w:trPr>
          <w:trHeight w:val="400"/>
        </w:trPr>
        <w:tc>
          <w:tcPr>
            <w:tcW w:w="2424" w:type="dxa"/>
          </w:tcPr>
          <w:p w14:paraId="06A66171" w14:textId="77777777" w:rsidR="00D03192" w:rsidRPr="00C1141B" w:rsidRDefault="00F55D0B">
            <w:pPr>
              <w:pStyle w:val="TableParagraph"/>
              <w:spacing w:before="122"/>
              <w:ind w:left="4"/>
            </w:pPr>
            <w:r w:rsidRPr="00C1141B">
              <w:t>Telephone Number:</w:t>
            </w:r>
          </w:p>
        </w:tc>
        <w:tc>
          <w:tcPr>
            <w:tcW w:w="8520" w:type="dxa"/>
          </w:tcPr>
          <w:p w14:paraId="37F4ED9D" w14:textId="77777777" w:rsidR="00D03192" w:rsidRPr="00C1141B" w:rsidRDefault="00D03192">
            <w:pPr>
              <w:pStyle w:val="TableParagraph"/>
            </w:pPr>
          </w:p>
        </w:tc>
      </w:tr>
      <w:tr w:rsidR="008363DE" w:rsidRPr="00C1141B" w14:paraId="0FAC464A" w14:textId="77777777">
        <w:trPr>
          <w:trHeight w:val="402"/>
        </w:trPr>
        <w:tc>
          <w:tcPr>
            <w:tcW w:w="2424" w:type="dxa"/>
          </w:tcPr>
          <w:p w14:paraId="728D7C50" w14:textId="77777777" w:rsidR="00D03192" w:rsidRPr="00C1141B" w:rsidRDefault="00F55D0B">
            <w:pPr>
              <w:pStyle w:val="TableParagraph"/>
              <w:spacing w:before="122"/>
              <w:ind w:left="4"/>
            </w:pPr>
            <w:r w:rsidRPr="00C1141B">
              <w:t>Email Address:</w:t>
            </w:r>
          </w:p>
        </w:tc>
        <w:tc>
          <w:tcPr>
            <w:tcW w:w="8520" w:type="dxa"/>
          </w:tcPr>
          <w:p w14:paraId="38E6F75C" w14:textId="77777777" w:rsidR="00D03192" w:rsidRPr="00C1141B" w:rsidRDefault="00D03192">
            <w:pPr>
              <w:pStyle w:val="TableParagraph"/>
            </w:pPr>
          </w:p>
        </w:tc>
      </w:tr>
      <w:tr w:rsidR="008363DE" w:rsidRPr="00C1141B" w14:paraId="30BAA978" w14:textId="77777777">
        <w:trPr>
          <w:trHeight w:val="1902"/>
        </w:trPr>
        <w:tc>
          <w:tcPr>
            <w:tcW w:w="10944" w:type="dxa"/>
            <w:gridSpan w:val="2"/>
          </w:tcPr>
          <w:p w14:paraId="5F112B65" w14:textId="77777777" w:rsidR="00D03192" w:rsidRPr="00C1141B" w:rsidRDefault="00F55D0B">
            <w:pPr>
              <w:pStyle w:val="TableParagraph"/>
              <w:spacing w:line="241" w:lineRule="exact"/>
              <w:ind w:left="2"/>
              <w:rPr>
                <w:i/>
              </w:rPr>
            </w:pPr>
            <w:r w:rsidRPr="00C1141B">
              <w:rPr>
                <w:i/>
              </w:rPr>
              <w:t>Please provide a biography of (up to 150 words) as it will appear in the conference program.</w:t>
            </w:r>
          </w:p>
        </w:tc>
      </w:tr>
    </w:tbl>
    <w:p w14:paraId="04042A07" w14:textId="77777777" w:rsidR="00D03192" w:rsidRPr="00C1141B" w:rsidRDefault="00D03192">
      <w:pPr>
        <w:pStyle w:val="BodyText"/>
        <w:spacing w:before="7"/>
      </w:pPr>
    </w:p>
    <w:p w14:paraId="2ECD0252" w14:textId="77777777" w:rsidR="00D03192" w:rsidRPr="00C1141B" w:rsidRDefault="00F55D0B">
      <w:pPr>
        <w:pStyle w:val="ListParagraph"/>
        <w:numPr>
          <w:ilvl w:val="0"/>
          <w:numId w:val="1"/>
        </w:numPr>
        <w:tabs>
          <w:tab w:val="left" w:pos="1001"/>
        </w:tabs>
      </w:pPr>
      <w:r w:rsidRPr="00C1141B">
        <w:t>Speaker</w:t>
      </w:r>
      <w:r w:rsidRPr="00C1141B">
        <w:rPr>
          <w:spacing w:val="-9"/>
        </w:rPr>
        <w:t xml:space="preserve"> </w:t>
      </w:r>
      <w:r w:rsidRPr="00C1141B">
        <w:t>Information:</w:t>
      </w:r>
    </w:p>
    <w:p w14:paraId="09DECAF9" w14:textId="77777777" w:rsidR="00D03192" w:rsidRPr="00C1141B" w:rsidRDefault="00D03192">
      <w:pPr>
        <w:pStyle w:val="BodyText"/>
        <w:spacing w:before="6" w:after="1"/>
      </w:pPr>
    </w:p>
    <w:tbl>
      <w:tblPr>
        <w:tblW w:w="0" w:type="auto"/>
        <w:tblInd w:w="247"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2424"/>
        <w:gridCol w:w="8520"/>
      </w:tblGrid>
      <w:tr w:rsidR="008363DE" w:rsidRPr="00C1141B" w14:paraId="27265542" w14:textId="77777777">
        <w:trPr>
          <w:trHeight w:val="403"/>
        </w:trPr>
        <w:tc>
          <w:tcPr>
            <w:tcW w:w="2424" w:type="dxa"/>
          </w:tcPr>
          <w:p w14:paraId="431D7B5D" w14:textId="77777777" w:rsidR="00D03192" w:rsidRPr="00C1141B" w:rsidRDefault="00F55D0B">
            <w:pPr>
              <w:pStyle w:val="TableParagraph"/>
              <w:spacing w:before="122"/>
              <w:ind w:left="4"/>
            </w:pPr>
            <w:r w:rsidRPr="00C1141B">
              <w:t>Full Name:</w:t>
            </w:r>
          </w:p>
        </w:tc>
        <w:tc>
          <w:tcPr>
            <w:tcW w:w="8520" w:type="dxa"/>
          </w:tcPr>
          <w:p w14:paraId="5D126E82" w14:textId="77777777" w:rsidR="00D03192" w:rsidRPr="00C1141B" w:rsidRDefault="00D03192">
            <w:pPr>
              <w:pStyle w:val="TableParagraph"/>
            </w:pPr>
          </w:p>
        </w:tc>
      </w:tr>
      <w:tr w:rsidR="008363DE" w:rsidRPr="00C1141B" w14:paraId="701F9681" w14:textId="77777777">
        <w:trPr>
          <w:trHeight w:val="403"/>
        </w:trPr>
        <w:tc>
          <w:tcPr>
            <w:tcW w:w="2424" w:type="dxa"/>
          </w:tcPr>
          <w:p w14:paraId="04A18B43" w14:textId="77777777" w:rsidR="00D03192" w:rsidRPr="00C1141B" w:rsidRDefault="00F55D0B">
            <w:pPr>
              <w:pStyle w:val="TableParagraph"/>
              <w:spacing w:before="124"/>
              <w:ind w:left="4"/>
            </w:pPr>
            <w:r w:rsidRPr="00C1141B">
              <w:t>Title/Position:</w:t>
            </w:r>
          </w:p>
        </w:tc>
        <w:tc>
          <w:tcPr>
            <w:tcW w:w="8520" w:type="dxa"/>
          </w:tcPr>
          <w:p w14:paraId="44684B5A" w14:textId="77777777" w:rsidR="00D03192" w:rsidRPr="00C1141B" w:rsidRDefault="00D03192">
            <w:pPr>
              <w:pStyle w:val="TableParagraph"/>
            </w:pPr>
          </w:p>
        </w:tc>
      </w:tr>
      <w:tr w:rsidR="008363DE" w:rsidRPr="00C1141B" w14:paraId="0A6C21C9" w14:textId="77777777">
        <w:trPr>
          <w:trHeight w:val="402"/>
        </w:trPr>
        <w:tc>
          <w:tcPr>
            <w:tcW w:w="2424" w:type="dxa"/>
          </w:tcPr>
          <w:p w14:paraId="06DDD8C4" w14:textId="77777777" w:rsidR="00D03192" w:rsidRPr="00C1141B" w:rsidRDefault="00F55D0B">
            <w:pPr>
              <w:pStyle w:val="TableParagraph"/>
              <w:spacing w:before="122"/>
              <w:ind w:left="4"/>
            </w:pPr>
            <w:r w:rsidRPr="00C1141B">
              <w:t>Telephone Number:</w:t>
            </w:r>
          </w:p>
        </w:tc>
        <w:tc>
          <w:tcPr>
            <w:tcW w:w="8520" w:type="dxa"/>
          </w:tcPr>
          <w:p w14:paraId="07D17B19" w14:textId="77777777" w:rsidR="00D03192" w:rsidRPr="00C1141B" w:rsidRDefault="00D03192">
            <w:pPr>
              <w:pStyle w:val="TableParagraph"/>
            </w:pPr>
          </w:p>
        </w:tc>
      </w:tr>
      <w:tr w:rsidR="008363DE" w:rsidRPr="00C1141B" w14:paraId="6B438C00" w14:textId="77777777">
        <w:trPr>
          <w:trHeight w:val="400"/>
        </w:trPr>
        <w:tc>
          <w:tcPr>
            <w:tcW w:w="2424" w:type="dxa"/>
          </w:tcPr>
          <w:p w14:paraId="7158DC3B" w14:textId="77777777" w:rsidR="00D03192" w:rsidRPr="00C1141B" w:rsidRDefault="00F55D0B">
            <w:pPr>
              <w:pStyle w:val="TableParagraph"/>
              <w:spacing w:before="122"/>
              <w:ind w:left="4"/>
            </w:pPr>
            <w:r w:rsidRPr="00C1141B">
              <w:t>Email Address:</w:t>
            </w:r>
          </w:p>
        </w:tc>
        <w:tc>
          <w:tcPr>
            <w:tcW w:w="8520" w:type="dxa"/>
          </w:tcPr>
          <w:p w14:paraId="7905B6D2" w14:textId="77777777" w:rsidR="00D03192" w:rsidRPr="00C1141B" w:rsidRDefault="00D03192">
            <w:pPr>
              <w:pStyle w:val="TableParagraph"/>
            </w:pPr>
          </w:p>
        </w:tc>
      </w:tr>
      <w:tr w:rsidR="008363DE" w:rsidRPr="00C1141B" w14:paraId="6383B30E" w14:textId="77777777">
        <w:trPr>
          <w:trHeight w:val="1903"/>
        </w:trPr>
        <w:tc>
          <w:tcPr>
            <w:tcW w:w="10944" w:type="dxa"/>
            <w:gridSpan w:val="2"/>
          </w:tcPr>
          <w:p w14:paraId="195EC3A1" w14:textId="77777777" w:rsidR="00D03192" w:rsidRPr="00C1141B" w:rsidRDefault="00F55D0B">
            <w:pPr>
              <w:pStyle w:val="TableParagraph"/>
              <w:spacing w:before="2"/>
              <w:ind w:left="2"/>
              <w:rPr>
                <w:i/>
              </w:rPr>
            </w:pPr>
            <w:r w:rsidRPr="00C1141B">
              <w:rPr>
                <w:i/>
              </w:rPr>
              <w:lastRenderedPageBreak/>
              <w:t>Please provide a biography of (up to 150 words) as it will appear in the conference program.</w:t>
            </w:r>
          </w:p>
        </w:tc>
      </w:tr>
    </w:tbl>
    <w:p w14:paraId="7451B09F" w14:textId="77777777" w:rsidR="00D03192" w:rsidRPr="00C1141B" w:rsidRDefault="00D03192">
      <w:pPr>
        <w:pStyle w:val="BodyText"/>
        <w:spacing w:before="2"/>
      </w:pPr>
    </w:p>
    <w:p w14:paraId="7CF1BBCB" w14:textId="1552CDE5" w:rsidR="00D03192" w:rsidRPr="00C1141B" w:rsidRDefault="00F55D0B">
      <w:pPr>
        <w:spacing w:line="276" w:lineRule="auto"/>
        <w:ind w:left="100" w:right="243"/>
        <w:rPr>
          <w:i/>
        </w:rPr>
      </w:pPr>
      <w:r w:rsidRPr="00C1141B">
        <w:rPr>
          <w:i/>
        </w:rPr>
        <w:t xml:space="preserve">Thank you for completing the Call for Proposals Submission Application. Please email all completed applications to </w:t>
      </w:r>
      <w:r w:rsidR="00352173" w:rsidRPr="00C1141B">
        <w:rPr>
          <w:i/>
          <w:iCs/>
        </w:rPr>
        <w:t>Jonathan Gilad</w:t>
      </w:r>
      <w:r w:rsidR="007B6C2D" w:rsidRPr="00C1141B">
        <w:rPr>
          <w:i/>
          <w:iCs/>
        </w:rPr>
        <w:t xml:space="preserve"> at ARIAS·U.S. at </w:t>
      </w:r>
      <w:hyperlink r:id="rId13" w:history="1">
        <w:r w:rsidR="00352173" w:rsidRPr="00C1141B">
          <w:rPr>
            <w:rStyle w:val="Hyperlink"/>
            <w:i/>
            <w:iCs/>
          </w:rPr>
          <w:t>jgilad@arias-us.org</w:t>
        </w:r>
        <w:r w:rsidR="00352173" w:rsidRPr="00C1141B">
          <w:rPr>
            <w:rStyle w:val="Hyperlink"/>
          </w:rPr>
          <w:t xml:space="preserve"> </w:t>
        </w:r>
      </w:hyperlink>
      <w:r w:rsidRPr="00C1141B">
        <w:rPr>
          <w:i/>
        </w:rPr>
        <w:t xml:space="preserve">by 5:00 p.m. ET on </w:t>
      </w:r>
      <w:r w:rsidR="004C7EB0" w:rsidRPr="00C1141B">
        <w:rPr>
          <w:i/>
        </w:rPr>
        <w:t>Ju</w:t>
      </w:r>
      <w:r w:rsidR="00352173" w:rsidRPr="00C1141B">
        <w:rPr>
          <w:i/>
        </w:rPr>
        <w:t>ne 30</w:t>
      </w:r>
      <w:r w:rsidRPr="00C1141B">
        <w:rPr>
          <w:i/>
        </w:rPr>
        <w:t>, 20</w:t>
      </w:r>
      <w:r w:rsidR="004C7EB0" w:rsidRPr="00C1141B">
        <w:rPr>
          <w:i/>
        </w:rPr>
        <w:t>21.</w:t>
      </w:r>
    </w:p>
    <w:sectPr w:rsidR="00D03192" w:rsidRPr="00C1141B" w:rsidSect="006D325B">
      <w:headerReference w:type="default" r:id="rId14"/>
      <w:pgSz w:w="12240" w:h="15840"/>
      <w:pgMar w:top="500" w:right="320" w:bottom="280" w:left="480" w:header="250" w:footer="2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D281" w14:textId="77777777" w:rsidR="00E41313" w:rsidRDefault="00E41313">
      <w:r>
        <w:separator/>
      </w:r>
    </w:p>
  </w:endnote>
  <w:endnote w:type="continuationSeparator" w:id="0">
    <w:p w14:paraId="6A2B8B69" w14:textId="77777777" w:rsidR="00E41313" w:rsidRDefault="00E4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1278" w14:textId="77777777" w:rsidR="00E41313" w:rsidRDefault="00E41313">
      <w:r>
        <w:separator/>
      </w:r>
    </w:p>
  </w:footnote>
  <w:footnote w:type="continuationSeparator" w:id="0">
    <w:p w14:paraId="3A2378A9" w14:textId="77777777" w:rsidR="00E41313" w:rsidRDefault="00E4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FA61" w14:textId="3CDBDA8E" w:rsidR="00992566" w:rsidRDefault="00992566" w:rsidP="00992566">
    <w:pPr>
      <w:pStyle w:val="Header"/>
      <w:jc w:val="center"/>
    </w:pPr>
    <w:r w:rsidRPr="00EA5778">
      <w:rPr>
        <w:b/>
        <w:noProof/>
        <w:lang w:bidi="ar-SA"/>
      </w:rPr>
      <w:drawing>
        <wp:inline distT="0" distB="0" distL="0" distR="0" wp14:anchorId="595C4736" wp14:editId="4424C35A">
          <wp:extent cx="1310640" cy="5550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993" cy="559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05ED7"/>
    <w:multiLevelType w:val="multilevel"/>
    <w:tmpl w:val="3552F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FF15CB"/>
    <w:multiLevelType w:val="hybridMultilevel"/>
    <w:tmpl w:val="86AAD12A"/>
    <w:lvl w:ilvl="0" w:tplc="3B242686">
      <w:start w:val="1"/>
      <w:numFmt w:val="decimal"/>
      <w:lvlText w:val="%1."/>
      <w:lvlJc w:val="left"/>
      <w:pPr>
        <w:ind w:left="599" w:hanging="360"/>
        <w:jc w:val="left"/>
      </w:pPr>
      <w:rPr>
        <w:rFonts w:ascii="Arial" w:eastAsia="Arial" w:hAnsi="Arial" w:cs="Arial" w:hint="default"/>
        <w:b/>
        <w:bCs/>
        <w:spacing w:val="-1"/>
        <w:w w:val="100"/>
        <w:sz w:val="22"/>
        <w:szCs w:val="22"/>
        <w:lang w:val="en-US" w:eastAsia="en-US" w:bidi="en-US"/>
      </w:rPr>
    </w:lvl>
    <w:lvl w:ilvl="1" w:tplc="672444A2">
      <w:numFmt w:val="bullet"/>
      <w:lvlText w:val=""/>
      <w:lvlJc w:val="left"/>
      <w:pPr>
        <w:ind w:left="960" w:hanging="361"/>
      </w:pPr>
      <w:rPr>
        <w:rFonts w:ascii="Symbol" w:eastAsia="Symbol" w:hAnsi="Symbol" w:cs="Symbol" w:hint="default"/>
        <w:w w:val="100"/>
        <w:sz w:val="22"/>
        <w:szCs w:val="22"/>
        <w:lang w:val="en-US" w:eastAsia="en-US" w:bidi="en-US"/>
      </w:rPr>
    </w:lvl>
    <w:lvl w:ilvl="2" w:tplc="556204FA">
      <w:numFmt w:val="bullet"/>
      <w:lvlText w:val="•"/>
      <w:lvlJc w:val="left"/>
      <w:pPr>
        <w:ind w:left="2124" w:hanging="361"/>
      </w:pPr>
      <w:rPr>
        <w:rFonts w:hint="default"/>
        <w:lang w:val="en-US" w:eastAsia="en-US" w:bidi="en-US"/>
      </w:rPr>
    </w:lvl>
    <w:lvl w:ilvl="3" w:tplc="5276F8F8">
      <w:numFmt w:val="bullet"/>
      <w:lvlText w:val="•"/>
      <w:lvlJc w:val="left"/>
      <w:pPr>
        <w:ind w:left="3288" w:hanging="361"/>
      </w:pPr>
      <w:rPr>
        <w:rFonts w:hint="default"/>
        <w:lang w:val="en-US" w:eastAsia="en-US" w:bidi="en-US"/>
      </w:rPr>
    </w:lvl>
    <w:lvl w:ilvl="4" w:tplc="0ADC1520">
      <w:numFmt w:val="bullet"/>
      <w:lvlText w:val="•"/>
      <w:lvlJc w:val="left"/>
      <w:pPr>
        <w:ind w:left="4453" w:hanging="361"/>
      </w:pPr>
      <w:rPr>
        <w:rFonts w:hint="default"/>
        <w:lang w:val="en-US" w:eastAsia="en-US" w:bidi="en-US"/>
      </w:rPr>
    </w:lvl>
    <w:lvl w:ilvl="5" w:tplc="E1E00BC6">
      <w:numFmt w:val="bullet"/>
      <w:lvlText w:val="•"/>
      <w:lvlJc w:val="left"/>
      <w:pPr>
        <w:ind w:left="5617" w:hanging="361"/>
      </w:pPr>
      <w:rPr>
        <w:rFonts w:hint="default"/>
        <w:lang w:val="en-US" w:eastAsia="en-US" w:bidi="en-US"/>
      </w:rPr>
    </w:lvl>
    <w:lvl w:ilvl="6" w:tplc="2BC22C40">
      <w:numFmt w:val="bullet"/>
      <w:lvlText w:val="•"/>
      <w:lvlJc w:val="left"/>
      <w:pPr>
        <w:ind w:left="6782" w:hanging="361"/>
      </w:pPr>
      <w:rPr>
        <w:rFonts w:hint="default"/>
        <w:lang w:val="en-US" w:eastAsia="en-US" w:bidi="en-US"/>
      </w:rPr>
    </w:lvl>
    <w:lvl w:ilvl="7" w:tplc="235280EC">
      <w:numFmt w:val="bullet"/>
      <w:lvlText w:val="•"/>
      <w:lvlJc w:val="left"/>
      <w:pPr>
        <w:ind w:left="7946" w:hanging="361"/>
      </w:pPr>
      <w:rPr>
        <w:rFonts w:hint="default"/>
        <w:lang w:val="en-US" w:eastAsia="en-US" w:bidi="en-US"/>
      </w:rPr>
    </w:lvl>
    <w:lvl w:ilvl="8" w:tplc="7E1C9330">
      <w:numFmt w:val="bullet"/>
      <w:lvlText w:val="•"/>
      <w:lvlJc w:val="left"/>
      <w:pPr>
        <w:ind w:left="9111" w:hanging="361"/>
      </w:pPr>
      <w:rPr>
        <w:rFonts w:hint="default"/>
        <w:lang w:val="en-US" w:eastAsia="en-US" w:bidi="en-US"/>
      </w:rPr>
    </w:lvl>
  </w:abstractNum>
  <w:abstractNum w:abstractNumId="2" w15:restartNumberingAfterBreak="0">
    <w:nsid w:val="60265FC3"/>
    <w:multiLevelType w:val="hybridMultilevel"/>
    <w:tmpl w:val="EC727D0E"/>
    <w:lvl w:ilvl="0" w:tplc="350678FA">
      <w:start w:val="1"/>
      <w:numFmt w:val="upperLetter"/>
      <w:lvlText w:val="%1."/>
      <w:lvlJc w:val="left"/>
      <w:pPr>
        <w:ind w:left="1000" w:hanging="360"/>
        <w:jc w:val="left"/>
      </w:pPr>
      <w:rPr>
        <w:rFonts w:ascii="Arial" w:eastAsia="Arial" w:hAnsi="Arial" w:cs="Arial" w:hint="default"/>
        <w:w w:val="100"/>
        <w:sz w:val="21"/>
        <w:szCs w:val="21"/>
        <w:lang w:val="en-US" w:eastAsia="en-US" w:bidi="en-US"/>
      </w:rPr>
    </w:lvl>
    <w:lvl w:ilvl="1" w:tplc="A2C6F382">
      <w:numFmt w:val="bullet"/>
      <w:lvlText w:val="•"/>
      <w:lvlJc w:val="left"/>
      <w:pPr>
        <w:ind w:left="2044" w:hanging="360"/>
      </w:pPr>
      <w:rPr>
        <w:rFonts w:hint="default"/>
        <w:lang w:val="en-US" w:eastAsia="en-US" w:bidi="en-US"/>
      </w:rPr>
    </w:lvl>
    <w:lvl w:ilvl="2" w:tplc="43BE65E8">
      <w:numFmt w:val="bullet"/>
      <w:lvlText w:val="•"/>
      <w:lvlJc w:val="left"/>
      <w:pPr>
        <w:ind w:left="3088" w:hanging="360"/>
      </w:pPr>
      <w:rPr>
        <w:rFonts w:hint="default"/>
        <w:lang w:val="en-US" w:eastAsia="en-US" w:bidi="en-US"/>
      </w:rPr>
    </w:lvl>
    <w:lvl w:ilvl="3" w:tplc="05943EF0">
      <w:numFmt w:val="bullet"/>
      <w:lvlText w:val="•"/>
      <w:lvlJc w:val="left"/>
      <w:pPr>
        <w:ind w:left="4132" w:hanging="360"/>
      </w:pPr>
      <w:rPr>
        <w:rFonts w:hint="default"/>
        <w:lang w:val="en-US" w:eastAsia="en-US" w:bidi="en-US"/>
      </w:rPr>
    </w:lvl>
    <w:lvl w:ilvl="4" w:tplc="E4CAD13A">
      <w:numFmt w:val="bullet"/>
      <w:lvlText w:val="•"/>
      <w:lvlJc w:val="left"/>
      <w:pPr>
        <w:ind w:left="5176" w:hanging="360"/>
      </w:pPr>
      <w:rPr>
        <w:rFonts w:hint="default"/>
        <w:lang w:val="en-US" w:eastAsia="en-US" w:bidi="en-US"/>
      </w:rPr>
    </w:lvl>
    <w:lvl w:ilvl="5" w:tplc="47749FDE">
      <w:numFmt w:val="bullet"/>
      <w:lvlText w:val="•"/>
      <w:lvlJc w:val="left"/>
      <w:pPr>
        <w:ind w:left="6220" w:hanging="360"/>
      </w:pPr>
      <w:rPr>
        <w:rFonts w:hint="default"/>
        <w:lang w:val="en-US" w:eastAsia="en-US" w:bidi="en-US"/>
      </w:rPr>
    </w:lvl>
    <w:lvl w:ilvl="6" w:tplc="878EF08C">
      <w:numFmt w:val="bullet"/>
      <w:lvlText w:val="•"/>
      <w:lvlJc w:val="left"/>
      <w:pPr>
        <w:ind w:left="7264" w:hanging="360"/>
      </w:pPr>
      <w:rPr>
        <w:rFonts w:hint="default"/>
        <w:lang w:val="en-US" w:eastAsia="en-US" w:bidi="en-US"/>
      </w:rPr>
    </w:lvl>
    <w:lvl w:ilvl="7" w:tplc="B1687C56">
      <w:numFmt w:val="bullet"/>
      <w:lvlText w:val="•"/>
      <w:lvlJc w:val="left"/>
      <w:pPr>
        <w:ind w:left="8308" w:hanging="360"/>
      </w:pPr>
      <w:rPr>
        <w:rFonts w:hint="default"/>
        <w:lang w:val="en-US" w:eastAsia="en-US" w:bidi="en-US"/>
      </w:rPr>
    </w:lvl>
    <w:lvl w:ilvl="8" w:tplc="62E09F7A">
      <w:numFmt w:val="bullet"/>
      <w:lvlText w:val="•"/>
      <w:lvlJc w:val="left"/>
      <w:pPr>
        <w:ind w:left="9352" w:hanging="360"/>
      </w:pPr>
      <w:rPr>
        <w:rFonts w:hint="default"/>
        <w:lang w:val="en-US" w:eastAsia="en-US" w:bidi="en-US"/>
      </w:rPr>
    </w:lvl>
  </w:abstractNum>
  <w:abstractNum w:abstractNumId="3" w15:restartNumberingAfterBreak="0">
    <w:nsid w:val="6C983FA1"/>
    <w:multiLevelType w:val="hybridMultilevel"/>
    <w:tmpl w:val="8CB2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628A9"/>
    <w:multiLevelType w:val="hybridMultilevel"/>
    <w:tmpl w:val="37DC452C"/>
    <w:lvl w:ilvl="0" w:tplc="50FAE032">
      <w:numFmt w:val="bullet"/>
      <w:lvlText w:val=""/>
      <w:lvlJc w:val="left"/>
      <w:pPr>
        <w:ind w:left="821" w:hanging="361"/>
      </w:pPr>
      <w:rPr>
        <w:rFonts w:ascii="Symbol" w:eastAsia="Symbol" w:hAnsi="Symbol" w:cs="Symbol" w:hint="default"/>
        <w:w w:val="100"/>
        <w:sz w:val="22"/>
        <w:szCs w:val="22"/>
        <w:lang w:val="en-US" w:eastAsia="en-US" w:bidi="en-US"/>
      </w:rPr>
    </w:lvl>
    <w:lvl w:ilvl="1" w:tplc="8C3A0030">
      <w:numFmt w:val="bullet"/>
      <w:lvlText w:val="o"/>
      <w:lvlJc w:val="left"/>
      <w:pPr>
        <w:ind w:left="1542" w:hanging="361"/>
      </w:pPr>
      <w:rPr>
        <w:rFonts w:ascii="Courier New" w:eastAsia="Courier New" w:hAnsi="Courier New" w:cs="Courier New" w:hint="default"/>
        <w:w w:val="100"/>
        <w:sz w:val="22"/>
        <w:szCs w:val="22"/>
        <w:lang w:val="en-US" w:eastAsia="en-US" w:bidi="en-US"/>
      </w:rPr>
    </w:lvl>
    <w:lvl w:ilvl="2" w:tplc="B0F671C2">
      <w:numFmt w:val="bullet"/>
      <w:lvlText w:val="•"/>
      <w:lvlJc w:val="left"/>
      <w:pPr>
        <w:ind w:left="2640" w:hanging="361"/>
      </w:pPr>
      <w:rPr>
        <w:rFonts w:hint="default"/>
        <w:lang w:val="en-US" w:eastAsia="en-US" w:bidi="en-US"/>
      </w:rPr>
    </w:lvl>
    <w:lvl w:ilvl="3" w:tplc="BD5ADEA6">
      <w:numFmt w:val="bullet"/>
      <w:lvlText w:val="•"/>
      <w:lvlJc w:val="left"/>
      <w:pPr>
        <w:ind w:left="3740" w:hanging="361"/>
      </w:pPr>
      <w:rPr>
        <w:rFonts w:hint="default"/>
        <w:lang w:val="en-US" w:eastAsia="en-US" w:bidi="en-US"/>
      </w:rPr>
    </w:lvl>
    <w:lvl w:ilvl="4" w:tplc="27B0FADE">
      <w:numFmt w:val="bullet"/>
      <w:lvlText w:val="•"/>
      <w:lvlJc w:val="left"/>
      <w:pPr>
        <w:ind w:left="4840" w:hanging="361"/>
      </w:pPr>
      <w:rPr>
        <w:rFonts w:hint="default"/>
        <w:lang w:val="en-US" w:eastAsia="en-US" w:bidi="en-US"/>
      </w:rPr>
    </w:lvl>
    <w:lvl w:ilvl="5" w:tplc="D84EDD7C">
      <w:numFmt w:val="bullet"/>
      <w:lvlText w:val="•"/>
      <w:lvlJc w:val="left"/>
      <w:pPr>
        <w:ind w:left="5940" w:hanging="361"/>
      </w:pPr>
      <w:rPr>
        <w:rFonts w:hint="default"/>
        <w:lang w:val="en-US" w:eastAsia="en-US" w:bidi="en-US"/>
      </w:rPr>
    </w:lvl>
    <w:lvl w:ilvl="6" w:tplc="5B26273E">
      <w:numFmt w:val="bullet"/>
      <w:lvlText w:val="•"/>
      <w:lvlJc w:val="left"/>
      <w:pPr>
        <w:ind w:left="7040" w:hanging="361"/>
      </w:pPr>
      <w:rPr>
        <w:rFonts w:hint="default"/>
        <w:lang w:val="en-US" w:eastAsia="en-US" w:bidi="en-US"/>
      </w:rPr>
    </w:lvl>
    <w:lvl w:ilvl="7" w:tplc="F2FE7EF4">
      <w:numFmt w:val="bullet"/>
      <w:lvlText w:val="•"/>
      <w:lvlJc w:val="left"/>
      <w:pPr>
        <w:ind w:left="8140" w:hanging="361"/>
      </w:pPr>
      <w:rPr>
        <w:rFonts w:hint="default"/>
        <w:lang w:val="en-US" w:eastAsia="en-US" w:bidi="en-US"/>
      </w:rPr>
    </w:lvl>
    <w:lvl w:ilvl="8" w:tplc="ECDA2E4C">
      <w:numFmt w:val="bullet"/>
      <w:lvlText w:val="•"/>
      <w:lvlJc w:val="left"/>
      <w:pPr>
        <w:ind w:left="9240" w:hanging="361"/>
      </w:pPr>
      <w:rPr>
        <w:rFonts w:hint="default"/>
        <w:lang w:val="en-US" w:eastAsia="en-US" w:bidi="en-U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92"/>
    <w:rsid w:val="000A713F"/>
    <w:rsid w:val="00161AD7"/>
    <w:rsid w:val="00162C11"/>
    <w:rsid w:val="00196BCE"/>
    <w:rsid w:val="001C140A"/>
    <w:rsid w:val="001E48DF"/>
    <w:rsid w:val="001F3D34"/>
    <w:rsid w:val="00216DDC"/>
    <w:rsid w:val="002B02C0"/>
    <w:rsid w:val="00324381"/>
    <w:rsid w:val="00352173"/>
    <w:rsid w:val="003D3937"/>
    <w:rsid w:val="00455BDD"/>
    <w:rsid w:val="00463DE8"/>
    <w:rsid w:val="004C7EB0"/>
    <w:rsid w:val="004D7E2A"/>
    <w:rsid w:val="004E4025"/>
    <w:rsid w:val="0050524F"/>
    <w:rsid w:val="00532238"/>
    <w:rsid w:val="00557E06"/>
    <w:rsid w:val="00574EF0"/>
    <w:rsid w:val="005A40D9"/>
    <w:rsid w:val="005A679A"/>
    <w:rsid w:val="005A7FB6"/>
    <w:rsid w:val="00684641"/>
    <w:rsid w:val="006D1DC5"/>
    <w:rsid w:val="006D325B"/>
    <w:rsid w:val="00715410"/>
    <w:rsid w:val="0078100F"/>
    <w:rsid w:val="007B6C2D"/>
    <w:rsid w:val="007C499C"/>
    <w:rsid w:val="008363DE"/>
    <w:rsid w:val="00863EAC"/>
    <w:rsid w:val="008C166E"/>
    <w:rsid w:val="008C1B06"/>
    <w:rsid w:val="008F2D13"/>
    <w:rsid w:val="008F2E6C"/>
    <w:rsid w:val="009519AB"/>
    <w:rsid w:val="00966471"/>
    <w:rsid w:val="00992566"/>
    <w:rsid w:val="00AB0409"/>
    <w:rsid w:val="00B013D7"/>
    <w:rsid w:val="00B03CAC"/>
    <w:rsid w:val="00B44192"/>
    <w:rsid w:val="00B677FA"/>
    <w:rsid w:val="00B758AD"/>
    <w:rsid w:val="00B85A61"/>
    <w:rsid w:val="00B86997"/>
    <w:rsid w:val="00B86E77"/>
    <w:rsid w:val="00BC5AC3"/>
    <w:rsid w:val="00BE50A8"/>
    <w:rsid w:val="00C1141B"/>
    <w:rsid w:val="00CE1134"/>
    <w:rsid w:val="00CF078E"/>
    <w:rsid w:val="00D03192"/>
    <w:rsid w:val="00D226D5"/>
    <w:rsid w:val="00DB623D"/>
    <w:rsid w:val="00DC20E5"/>
    <w:rsid w:val="00DF0369"/>
    <w:rsid w:val="00E1707C"/>
    <w:rsid w:val="00E41313"/>
    <w:rsid w:val="00E570DE"/>
    <w:rsid w:val="00E66EE7"/>
    <w:rsid w:val="00EA5778"/>
    <w:rsid w:val="00EC16BD"/>
    <w:rsid w:val="00EC4F54"/>
    <w:rsid w:val="00F15D56"/>
    <w:rsid w:val="00F55D0B"/>
    <w:rsid w:val="00FB774A"/>
    <w:rsid w:val="00FD205D"/>
    <w:rsid w:val="00FD3F91"/>
    <w:rsid w:val="00FF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28B6"/>
  <w15:docId w15:val="{D623D32B-800E-48A1-8336-7056C275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31"/>
      <w:ind w:right="14"/>
      <w:jc w:val="center"/>
      <w:outlineLvl w:val="0"/>
    </w:pPr>
    <w:rPr>
      <w:b/>
      <w:bCs/>
      <w:sz w:val="24"/>
      <w:szCs w:val="24"/>
    </w:rPr>
  </w:style>
  <w:style w:type="paragraph" w:styleId="Heading2">
    <w:name w:val="heading 2"/>
    <w:basedOn w:val="Normal"/>
    <w:uiPriority w:val="1"/>
    <w:qFormat/>
    <w:pPr>
      <w:ind w:left="59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7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06"/>
    <w:rPr>
      <w:rFonts w:ascii="Segoe UI" w:eastAsia="Arial" w:hAnsi="Segoe UI" w:cs="Segoe UI"/>
      <w:sz w:val="18"/>
      <w:szCs w:val="18"/>
      <w:lang w:bidi="en-US"/>
    </w:rPr>
  </w:style>
  <w:style w:type="paragraph" w:styleId="Header">
    <w:name w:val="header"/>
    <w:basedOn w:val="Normal"/>
    <w:link w:val="HeaderChar"/>
    <w:uiPriority w:val="99"/>
    <w:unhideWhenUsed/>
    <w:rsid w:val="00B03CAC"/>
    <w:pPr>
      <w:tabs>
        <w:tab w:val="center" w:pos="4680"/>
        <w:tab w:val="right" w:pos="9360"/>
      </w:tabs>
    </w:pPr>
  </w:style>
  <w:style w:type="character" w:customStyle="1" w:styleId="HeaderChar">
    <w:name w:val="Header Char"/>
    <w:basedOn w:val="DefaultParagraphFont"/>
    <w:link w:val="Header"/>
    <w:uiPriority w:val="99"/>
    <w:rsid w:val="00B03CAC"/>
    <w:rPr>
      <w:rFonts w:ascii="Arial" w:eastAsia="Arial" w:hAnsi="Arial" w:cs="Arial"/>
      <w:lang w:bidi="en-US"/>
    </w:rPr>
  </w:style>
  <w:style w:type="paragraph" w:styleId="Footer">
    <w:name w:val="footer"/>
    <w:basedOn w:val="Normal"/>
    <w:link w:val="FooterChar"/>
    <w:uiPriority w:val="99"/>
    <w:unhideWhenUsed/>
    <w:rsid w:val="00B03CAC"/>
    <w:pPr>
      <w:tabs>
        <w:tab w:val="center" w:pos="4680"/>
        <w:tab w:val="right" w:pos="9360"/>
      </w:tabs>
    </w:pPr>
  </w:style>
  <w:style w:type="character" w:customStyle="1" w:styleId="FooterChar">
    <w:name w:val="Footer Char"/>
    <w:basedOn w:val="DefaultParagraphFont"/>
    <w:link w:val="Footer"/>
    <w:uiPriority w:val="99"/>
    <w:rsid w:val="00B03CAC"/>
    <w:rPr>
      <w:rFonts w:ascii="Arial" w:eastAsia="Arial" w:hAnsi="Arial" w:cs="Arial"/>
      <w:lang w:bidi="en-US"/>
    </w:rPr>
  </w:style>
  <w:style w:type="character" w:styleId="Hyperlink">
    <w:name w:val="Hyperlink"/>
    <w:basedOn w:val="DefaultParagraphFont"/>
    <w:uiPriority w:val="99"/>
    <w:unhideWhenUsed/>
    <w:rsid w:val="007B6C2D"/>
    <w:rPr>
      <w:color w:val="0000FF" w:themeColor="hyperlink"/>
      <w:u w:val="single"/>
    </w:rPr>
  </w:style>
  <w:style w:type="character" w:customStyle="1" w:styleId="UnresolvedMention1">
    <w:name w:val="Unresolved Mention1"/>
    <w:basedOn w:val="DefaultParagraphFont"/>
    <w:uiPriority w:val="99"/>
    <w:semiHidden/>
    <w:unhideWhenUsed/>
    <w:rsid w:val="007B6C2D"/>
    <w:rPr>
      <w:color w:val="605E5C"/>
      <w:shd w:val="clear" w:color="auto" w:fill="E1DFDD"/>
    </w:rPr>
  </w:style>
  <w:style w:type="character" w:customStyle="1" w:styleId="LBFileStampAtCursor">
    <w:name w:val="*LBFileStampAtCursor"/>
    <w:aliases w:val="FSC"/>
    <w:rsid w:val="00B758AD"/>
    <w:rPr>
      <w:rFonts w:ascii="Arial" w:eastAsia="Times New Roman" w:cs="Times New Roman"/>
      <w:noProof w:val="0"/>
      <w:sz w:val="12"/>
      <w:szCs w:val="32"/>
      <w:lang w:val="en-US" w:bidi="ar-SA"/>
    </w:rPr>
  </w:style>
  <w:style w:type="paragraph" w:customStyle="1" w:styleId="LBFilestampAtEnd">
    <w:name w:val="*LBFilestampAtEnd"/>
    <w:aliases w:val="FSE"/>
    <w:basedOn w:val="Normal"/>
    <w:next w:val="Normal"/>
    <w:link w:val="LBFilestampAtEndChar"/>
    <w:rsid w:val="00B758AD"/>
    <w:pPr>
      <w:widowControl/>
      <w:autoSpaceDE/>
      <w:autoSpaceDN/>
      <w:spacing w:before="360"/>
    </w:pPr>
    <w:rPr>
      <w:rFonts w:eastAsiaTheme="minorHAnsi" w:cstheme="minorBidi"/>
      <w:sz w:val="12"/>
      <w:lang w:bidi="ar-SA"/>
    </w:rPr>
  </w:style>
  <w:style w:type="character" w:customStyle="1" w:styleId="LBFilestampAtEndChar">
    <w:name w:val="*LBFilestampAtEnd Char"/>
    <w:aliases w:val="FSE Char"/>
    <w:basedOn w:val="DefaultParagraphFont"/>
    <w:link w:val="LBFilestampAtEnd"/>
    <w:rsid w:val="00B758AD"/>
    <w:rPr>
      <w:rFonts w:ascii="Arial" w:hAnsi="Arial"/>
      <w:sz w:val="12"/>
    </w:rPr>
  </w:style>
  <w:style w:type="character" w:styleId="CommentReference">
    <w:name w:val="annotation reference"/>
    <w:basedOn w:val="DefaultParagraphFont"/>
    <w:uiPriority w:val="99"/>
    <w:semiHidden/>
    <w:unhideWhenUsed/>
    <w:rsid w:val="00B677FA"/>
    <w:rPr>
      <w:sz w:val="16"/>
      <w:szCs w:val="16"/>
    </w:rPr>
  </w:style>
  <w:style w:type="paragraph" w:styleId="CommentText">
    <w:name w:val="annotation text"/>
    <w:basedOn w:val="Normal"/>
    <w:link w:val="CommentTextChar"/>
    <w:uiPriority w:val="99"/>
    <w:semiHidden/>
    <w:unhideWhenUsed/>
    <w:rsid w:val="00B677FA"/>
    <w:rPr>
      <w:sz w:val="20"/>
      <w:szCs w:val="20"/>
    </w:rPr>
  </w:style>
  <w:style w:type="character" w:customStyle="1" w:styleId="CommentTextChar">
    <w:name w:val="Comment Text Char"/>
    <w:basedOn w:val="DefaultParagraphFont"/>
    <w:link w:val="CommentText"/>
    <w:uiPriority w:val="99"/>
    <w:semiHidden/>
    <w:rsid w:val="00B677F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677FA"/>
    <w:rPr>
      <w:b/>
      <w:bCs/>
    </w:rPr>
  </w:style>
  <w:style w:type="character" w:customStyle="1" w:styleId="CommentSubjectChar">
    <w:name w:val="Comment Subject Char"/>
    <w:basedOn w:val="CommentTextChar"/>
    <w:link w:val="CommentSubject"/>
    <w:uiPriority w:val="99"/>
    <w:semiHidden/>
    <w:rsid w:val="00B677FA"/>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55445">
      <w:bodyDiv w:val="1"/>
      <w:marLeft w:val="0"/>
      <w:marRight w:val="0"/>
      <w:marTop w:val="0"/>
      <w:marBottom w:val="0"/>
      <w:divBdr>
        <w:top w:val="none" w:sz="0" w:space="0" w:color="auto"/>
        <w:left w:val="none" w:sz="0" w:space="0" w:color="auto"/>
        <w:bottom w:val="none" w:sz="0" w:space="0" w:color="auto"/>
        <w:right w:val="none" w:sz="0" w:space="0" w:color="auto"/>
      </w:divBdr>
    </w:div>
    <w:div w:id="2065982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gilad@arias-us.org%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ias-us.org/request-for-proposals-guidelines-for-sub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gilad@arias-us.org%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5C5CA44710B949A51A841DA6DE88FE" ma:contentTypeVersion="10" ma:contentTypeDescription="Create a new document." ma:contentTypeScope="" ma:versionID="86ef619b81d25db3a0dc83aa402d8522">
  <xsd:schema xmlns:xsd="http://www.w3.org/2001/XMLSchema" xmlns:xs="http://www.w3.org/2001/XMLSchema" xmlns:p="http://schemas.microsoft.com/office/2006/metadata/properties" xmlns:ns2="4d3a791d-3ce1-49b4-9f6a-5a7f8e409b76" targetNamespace="http://schemas.microsoft.com/office/2006/metadata/properties" ma:root="true" ma:fieldsID="02fa86529b03406ec75768992c324ca4" ns2:_="">
    <xsd:import namespace="4d3a791d-3ce1-49b4-9f6a-5a7f8e409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a791d-3ce1-49b4-9f6a-5a7f8e409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CE603-E5AC-408E-81EA-97E9DC444E2F}">
  <ds:schemaRefs>
    <ds:schemaRef ds:uri="http://schemas.microsoft.com/sharepoint/v3/contenttype/forms"/>
  </ds:schemaRefs>
</ds:datastoreItem>
</file>

<file path=customXml/itemProps2.xml><?xml version="1.0" encoding="utf-8"?>
<ds:datastoreItem xmlns:ds="http://schemas.openxmlformats.org/officeDocument/2006/customXml" ds:itemID="{ECCEA454-07E8-4A6C-8244-45DC3A05E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a791d-3ce1-49b4-9f6a-5a7f8e40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15A66-E16D-4472-AAEF-D7A4CC00CA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Rynczak</dc:creator>
  <cp:lastModifiedBy>Michela Rynczak</cp:lastModifiedBy>
  <cp:revision>7</cp:revision>
  <cp:lastPrinted>2021-06-04T13:58:00Z</cp:lastPrinted>
  <dcterms:created xsi:type="dcterms:W3CDTF">2021-06-04T13:58:00Z</dcterms:created>
  <dcterms:modified xsi:type="dcterms:W3CDTF">2021-06-04T15:16:00Z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0x0101009E5C5CA44710B949A51A841DA6DE88FE</vt:lpwstr>
  </property>
</Properties>
</file>